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92CE" w14:textId="4B9BF3AB" w:rsidR="00FF1C86" w:rsidRDefault="000B1E97" w:rsidP="000B1E97">
      <w:pPr>
        <w:jc w:val="center"/>
      </w:pPr>
      <w:r>
        <w:rPr>
          <w:noProof/>
        </w:rPr>
        <w:drawing>
          <wp:inline distT="0" distB="0" distL="0" distR="0" wp14:anchorId="5A50D59F" wp14:editId="6A202C32">
            <wp:extent cx="2319655" cy="1557655"/>
            <wp:effectExtent l="0" t="0" r="0" b="0"/>
            <wp:docPr id="1" name="Picture 4" descr="Description: whiting.large.vertical.blu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hiting.large.vertical.blue.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9655" cy="1557655"/>
                    </a:xfrm>
                    <a:prstGeom prst="rect">
                      <a:avLst/>
                    </a:prstGeom>
                    <a:noFill/>
                    <a:ln>
                      <a:noFill/>
                    </a:ln>
                  </pic:spPr>
                </pic:pic>
              </a:graphicData>
            </a:graphic>
          </wp:inline>
        </w:drawing>
      </w:r>
    </w:p>
    <w:p w14:paraId="38DFCDA0" w14:textId="7CE0392E" w:rsidR="000B1E97" w:rsidRDefault="000B1E97" w:rsidP="000B1E97">
      <w:pPr>
        <w:jc w:val="center"/>
      </w:pPr>
    </w:p>
    <w:p w14:paraId="40FE938B" w14:textId="77777777" w:rsidR="000B1E97" w:rsidRDefault="000B1E97" w:rsidP="000B1E97">
      <w:pPr>
        <w:jc w:val="center"/>
      </w:pPr>
    </w:p>
    <w:p w14:paraId="61531899" w14:textId="39FDFCCF" w:rsidR="000B1E97" w:rsidRPr="000B1E97" w:rsidRDefault="000B1E97" w:rsidP="000B1E97">
      <w:pPr>
        <w:spacing w:after="360"/>
        <w:jc w:val="center"/>
        <w:rPr>
          <w:rFonts w:ascii="Arial" w:hAnsi="Arial" w:cs="Arial"/>
          <w:sz w:val="44"/>
          <w:szCs w:val="44"/>
        </w:rPr>
      </w:pPr>
      <w:r w:rsidRPr="000B1E97">
        <w:rPr>
          <w:rFonts w:ascii="Arial" w:hAnsi="Arial" w:cs="Arial"/>
          <w:sz w:val="44"/>
          <w:szCs w:val="44"/>
        </w:rPr>
        <w:t>Two-</w:t>
      </w:r>
      <w:r w:rsidR="00AF11B4">
        <w:rPr>
          <w:rFonts w:ascii="Arial" w:hAnsi="Arial" w:cs="Arial"/>
          <w:sz w:val="44"/>
          <w:szCs w:val="44"/>
        </w:rPr>
        <w:t>Course</w:t>
      </w:r>
      <w:r w:rsidRPr="000B1E97">
        <w:rPr>
          <w:rFonts w:ascii="Arial" w:hAnsi="Arial" w:cs="Arial"/>
          <w:sz w:val="44"/>
          <w:szCs w:val="44"/>
        </w:rPr>
        <w:t xml:space="preserve"> Thesis Option</w:t>
      </w:r>
    </w:p>
    <w:p w14:paraId="416E2E44" w14:textId="58CCE402" w:rsidR="000B1E97" w:rsidRPr="000B1E97" w:rsidRDefault="000B1E97" w:rsidP="000B1E97">
      <w:pPr>
        <w:spacing w:after="360"/>
        <w:jc w:val="center"/>
        <w:rPr>
          <w:rFonts w:ascii="Arial" w:hAnsi="Arial" w:cs="Arial"/>
          <w:sz w:val="44"/>
          <w:szCs w:val="44"/>
        </w:rPr>
      </w:pPr>
      <w:r w:rsidRPr="000B1E97">
        <w:rPr>
          <w:rFonts w:ascii="Arial" w:hAnsi="Arial" w:cs="Arial"/>
          <w:sz w:val="44"/>
          <w:szCs w:val="44"/>
        </w:rPr>
        <w:t>Master of Science in Mechanical Engineering</w:t>
      </w:r>
    </w:p>
    <w:p w14:paraId="475412D8" w14:textId="6EB8A6A3" w:rsidR="000B1E97" w:rsidRDefault="000B1E97" w:rsidP="000B1E97">
      <w:pPr>
        <w:spacing w:after="360"/>
        <w:jc w:val="center"/>
        <w:rPr>
          <w:rFonts w:ascii="Arial" w:hAnsi="Arial" w:cs="Arial"/>
          <w:sz w:val="44"/>
          <w:szCs w:val="44"/>
        </w:rPr>
      </w:pPr>
      <w:r w:rsidRPr="000B1E97">
        <w:rPr>
          <w:rFonts w:ascii="Arial" w:hAnsi="Arial" w:cs="Arial"/>
          <w:sz w:val="44"/>
          <w:szCs w:val="44"/>
        </w:rPr>
        <w:t>JHU Engineering for Professionals</w:t>
      </w:r>
    </w:p>
    <w:p w14:paraId="1F97BEA3" w14:textId="1B793FB8" w:rsidR="000B1E97" w:rsidRDefault="000B1E97" w:rsidP="000B1E97">
      <w:pPr>
        <w:spacing w:after="360"/>
        <w:jc w:val="center"/>
        <w:rPr>
          <w:rFonts w:ascii="Arial" w:hAnsi="Arial" w:cs="Arial"/>
          <w:sz w:val="44"/>
          <w:szCs w:val="44"/>
        </w:rPr>
      </w:pPr>
    </w:p>
    <w:p w14:paraId="158E4648" w14:textId="0E2AFE7B" w:rsidR="000B1E97" w:rsidRDefault="000B1E97" w:rsidP="000B1E97">
      <w:pPr>
        <w:spacing w:after="360"/>
        <w:jc w:val="center"/>
        <w:rPr>
          <w:rFonts w:ascii="Arial" w:hAnsi="Arial" w:cs="Arial"/>
          <w:sz w:val="44"/>
          <w:szCs w:val="44"/>
        </w:rPr>
      </w:pPr>
    </w:p>
    <w:p w14:paraId="22716700" w14:textId="73893091" w:rsidR="000B1E97" w:rsidRDefault="000B1E97" w:rsidP="000B1E97">
      <w:pPr>
        <w:spacing w:after="360"/>
        <w:jc w:val="center"/>
        <w:rPr>
          <w:rFonts w:ascii="Arial" w:hAnsi="Arial" w:cs="Arial"/>
          <w:sz w:val="44"/>
          <w:szCs w:val="44"/>
        </w:rPr>
      </w:pPr>
    </w:p>
    <w:p w14:paraId="711930C2" w14:textId="6E70714B" w:rsidR="000B1E97" w:rsidRDefault="000B1E97" w:rsidP="000B1E97">
      <w:pPr>
        <w:spacing w:after="360"/>
        <w:jc w:val="center"/>
        <w:rPr>
          <w:rFonts w:ascii="Arial" w:hAnsi="Arial" w:cs="Arial"/>
          <w:sz w:val="44"/>
          <w:szCs w:val="44"/>
        </w:rPr>
      </w:pPr>
    </w:p>
    <w:p w14:paraId="6AB73CF6" w14:textId="12AA86CE" w:rsidR="000B1E97" w:rsidRDefault="000B1E97" w:rsidP="000B1E97">
      <w:pPr>
        <w:spacing w:after="360"/>
        <w:jc w:val="center"/>
        <w:rPr>
          <w:rFonts w:ascii="Arial" w:hAnsi="Arial" w:cs="Arial"/>
          <w:sz w:val="44"/>
          <w:szCs w:val="44"/>
        </w:rPr>
      </w:pPr>
    </w:p>
    <w:p w14:paraId="330253B8" w14:textId="0C1EBD3C" w:rsidR="000B1E97" w:rsidRDefault="000B1E97" w:rsidP="000B1E97">
      <w:pPr>
        <w:spacing w:after="360"/>
        <w:jc w:val="center"/>
        <w:rPr>
          <w:rFonts w:ascii="Arial" w:hAnsi="Arial" w:cs="Arial"/>
          <w:sz w:val="28"/>
          <w:szCs w:val="28"/>
        </w:rPr>
      </w:pPr>
    </w:p>
    <w:p w14:paraId="01CE0806" w14:textId="46790EE1" w:rsidR="000B1E97" w:rsidRDefault="000B1E97" w:rsidP="000B1E97">
      <w:pPr>
        <w:spacing w:after="360"/>
        <w:jc w:val="center"/>
        <w:rPr>
          <w:rFonts w:ascii="Arial" w:hAnsi="Arial" w:cs="Arial"/>
          <w:sz w:val="28"/>
          <w:szCs w:val="28"/>
        </w:rPr>
      </w:pPr>
    </w:p>
    <w:p w14:paraId="2D3CA987" w14:textId="0B406714" w:rsidR="000B1E97" w:rsidRDefault="000B1E97" w:rsidP="000B1E97">
      <w:pPr>
        <w:spacing w:after="360"/>
        <w:jc w:val="center"/>
        <w:rPr>
          <w:rFonts w:ascii="Arial" w:hAnsi="Arial" w:cs="Arial"/>
          <w:sz w:val="28"/>
          <w:szCs w:val="28"/>
        </w:rPr>
      </w:pPr>
    </w:p>
    <w:p w14:paraId="49CBA25F" w14:textId="2420FF57" w:rsidR="002F27F2" w:rsidRPr="002F27F2" w:rsidRDefault="000B1E97" w:rsidP="002F27F2">
      <w:pPr>
        <w:pStyle w:val="Heading1"/>
      </w:pPr>
      <w:r>
        <w:lastRenderedPageBreak/>
        <w:t>Overview</w:t>
      </w:r>
    </w:p>
    <w:p w14:paraId="414C6FAC" w14:textId="77777777" w:rsidR="002F27F2" w:rsidRDefault="002F27F2" w:rsidP="000B1E97"/>
    <w:p w14:paraId="45CE84E2" w14:textId="0380E83C" w:rsidR="000B1E97" w:rsidRDefault="000B1E97" w:rsidP="000B1E97">
      <w:r>
        <w:t xml:space="preserve">This document outlines the process for completing a two-semester thesis in the Mechanical Engineering program at Johns Hopkins University Engineering for Professionals (JHU EP). The thesis process </w:t>
      </w:r>
      <w:r w:rsidR="00914F88">
        <w:t xml:space="preserve">has </w:t>
      </w:r>
      <w:r>
        <w:t>two required courses:</w:t>
      </w:r>
    </w:p>
    <w:p w14:paraId="2AF8E4BA" w14:textId="3CDDB460" w:rsidR="000B1E97" w:rsidRPr="000B1E97" w:rsidRDefault="000B1E97" w:rsidP="000B1E97">
      <w:pPr>
        <w:ind w:left="720"/>
        <w:rPr>
          <w:b/>
          <w:bCs/>
        </w:rPr>
      </w:pPr>
      <w:r w:rsidRPr="000B1E97">
        <w:rPr>
          <w:b/>
          <w:bCs/>
        </w:rPr>
        <w:t>535.820 Master's Graduate Research</w:t>
      </w:r>
    </w:p>
    <w:p w14:paraId="205D95C7" w14:textId="500D1C63" w:rsidR="000B1E97" w:rsidRDefault="000B1E97" w:rsidP="000B1E97">
      <w:pPr>
        <w:ind w:left="720"/>
      </w:pPr>
      <w:r w:rsidRPr="000B1E97">
        <w:t>This course provides masters students in mechanical engineering the opportunity to conduct original research for a thesis under the guidance of a faculty advisor. Students will identify a research topic, review relevant literature, develop research questions and/or hypotheses, design a study methodology, collect and analyze data, and interpret findings. The culmination of the course is a scholarly project report suitable for publication that demonstrates the student’s mastery of mechanical engineering research methods and their ability to advance knowledge in the field. The research must be conducted at the level of at least a master’s degree, as determined by the student’s research advisor, which can be an academic advisor, a current full-time faculty member at the Department of Mechanical Engineering at Johns Hopkins University, a research staff member at the Johns Hopkins University Applied Physics Laboratory, or an active instructor affiliated with one of the Engineering for Professionals programs. Prior written approval of the advisor and the program chair must be received before enrolling in this course.</w:t>
      </w:r>
    </w:p>
    <w:p w14:paraId="41AFDC32" w14:textId="2206F2E2" w:rsidR="000B1E97" w:rsidRPr="000B1E97" w:rsidRDefault="000B1E97" w:rsidP="000B1E97">
      <w:pPr>
        <w:ind w:left="720"/>
        <w:rPr>
          <w:b/>
          <w:bCs/>
        </w:rPr>
      </w:pPr>
      <w:r w:rsidRPr="000B1E97">
        <w:rPr>
          <w:b/>
          <w:bCs/>
        </w:rPr>
        <w:t>535.821 Master's Graduate Thesis</w:t>
      </w:r>
    </w:p>
    <w:p w14:paraId="7FA097AC" w14:textId="229E408E" w:rsidR="000B1E97" w:rsidRDefault="000B1E97" w:rsidP="004C2D71">
      <w:pPr>
        <w:pStyle w:val="ListParagraph"/>
      </w:pPr>
      <w:r w:rsidRPr="000B1E97">
        <w:t>This course provides guidance and support for mechanical engineering masters students writing their final thesis. Students will review relevant literature, refine their research questions/hypotheses, analyze data, draw conclusions based on their research, and work with feedback from peers and faculty advisors to improve their writing. The primary focus of the course is the production of the master’s thesis, including ensuring necessary components like an introduction, literature review, methodology, results, and discussion sections are present. Students will develop scholarly writing and editing skills so that their thesis is publication-ready by the end of the course, demonstrating their ability to conduct and clearly convey independent research in mechanical engineering. Students interested in this course must have prior approval from their advisor and the Program Chair to follow the Thesis track.</w:t>
      </w:r>
      <w:r w:rsidR="004C2D71">
        <w:t xml:space="preserve"> </w:t>
      </w:r>
      <w:r w:rsidR="004C2D71" w:rsidRPr="00F17A29">
        <w:t>Upon approval by the committee, the final electronic thesis is submitted to the library.  Note: If the final electronic thesis has not been submitted to the MSE library (https://www.library.jhu.edu/library-services/electronic-theses-dissertations/) by the end of the second semester, the research advisor may assign an “I” [incomplete] grade until all conditions are met</w:t>
      </w:r>
      <w:r w:rsidR="004C2D71">
        <w:t>.</w:t>
      </w:r>
    </w:p>
    <w:p w14:paraId="501AECD8" w14:textId="3972916D" w:rsidR="002F27F2" w:rsidRDefault="002F27F2" w:rsidP="000B246B">
      <w:pPr>
        <w:pStyle w:val="Heading1"/>
      </w:pPr>
      <w:r>
        <w:t>Thesis Proposal Process</w:t>
      </w:r>
    </w:p>
    <w:p w14:paraId="7B41E38D" w14:textId="77777777" w:rsidR="000B246B" w:rsidRPr="000B246B" w:rsidRDefault="000B246B" w:rsidP="000B246B"/>
    <w:p w14:paraId="35D4FFF9" w14:textId="210664AD" w:rsidR="002F27F2" w:rsidRDefault="00347C45" w:rsidP="002F27F2">
      <w:r>
        <w:t>Students and research advisors should familiarize themselves</w:t>
      </w:r>
      <w:r w:rsidR="002F27F2">
        <w:t xml:space="preserve"> with the Mechanical Engineering program requirements for the thesis option, ensuring that all prerequisites </w:t>
      </w:r>
      <w:r>
        <w:t xml:space="preserve">are met, </w:t>
      </w:r>
      <w:r w:rsidR="002F27F2">
        <w:t>then follow the steps below:</w:t>
      </w:r>
    </w:p>
    <w:p w14:paraId="6E3ADF6C" w14:textId="4E391680" w:rsidR="002F27F2" w:rsidRDefault="00347C45" w:rsidP="002F27F2">
      <w:pPr>
        <w:pStyle w:val="ListParagraph"/>
        <w:numPr>
          <w:ilvl w:val="0"/>
          <w:numId w:val="1"/>
        </w:numPr>
      </w:pPr>
      <w:r>
        <w:t>The student should contact a potential research</w:t>
      </w:r>
      <w:r w:rsidR="00677575">
        <w:t>/thesis</w:t>
      </w:r>
      <w:r>
        <w:t xml:space="preserve"> advisor from the Mechanical Engineering department</w:t>
      </w:r>
      <w:r w:rsidR="00C92CD0" w:rsidRPr="00C92CD0">
        <w:t xml:space="preserve"> </w:t>
      </w:r>
      <w:r w:rsidR="00C92CD0">
        <w:t>or an instructor within the Engineering for Professional</w:t>
      </w:r>
      <w:r w:rsidR="009C27E1">
        <w:t>s</w:t>
      </w:r>
      <w:r w:rsidR="00C92CD0">
        <w:t xml:space="preserve"> Mechanical Engineering </w:t>
      </w:r>
      <w:r w:rsidR="00C92CD0">
        <w:lastRenderedPageBreak/>
        <w:t>Program</w:t>
      </w:r>
      <w:r>
        <w:t xml:space="preserve">. The student may approach the advisor with a clear project in mind or with a broad research area of interest with the intention of soliciting suggestions from the advisor to </w:t>
      </w:r>
      <w:r w:rsidR="00D27BFF">
        <w:t xml:space="preserve">define </w:t>
      </w:r>
      <w:r>
        <w:t>the topic.</w:t>
      </w:r>
    </w:p>
    <w:p w14:paraId="27B86627" w14:textId="77777777" w:rsidR="00677575" w:rsidRDefault="00677575" w:rsidP="00677575">
      <w:pPr>
        <w:pStyle w:val="ListParagraph"/>
      </w:pPr>
    </w:p>
    <w:p w14:paraId="4B042D16" w14:textId="1A95A844" w:rsidR="00677575" w:rsidRDefault="00677575" w:rsidP="00D27BFF">
      <w:pPr>
        <w:pStyle w:val="ListParagraph"/>
        <w:numPr>
          <w:ilvl w:val="0"/>
          <w:numId w:val="1"/>
        </w:numPr>
      </w:pPr>
      <w:r>
        <w:t xml:space="preserve">After </w:t>
      </w:r>
      <w:r w:rsidR="00D27BFF">
        <w:t xml:space="preserve">agreeing on </w:t>
      </w:r>
      <w:r>
        <w:t>a topic</w:t>
      </w:r>
      <w:r w:rsidR="00D27BFF">
        <w:t xml:space="preserve"> with the thesis advisor</w:t>
      </w:r>
      <w:r>
        <w:t xml:space="preserve">, the </w:t>
      </w:r>
      <w:r w:rsidR="00D27BFF">
        <w:t>advisor may</w:t>
      </w:r>
      <w:r>
        <w:t xml:space="preserve"> </w:t>
      </w:r>
      <w:r w:rsidR="00D27BFF">
        <w:t xml:space="preserve">propose </w:t>
      </w:r>
      <w:r>
        <w:t>the other members of the thesis committee, consisting of the research/thesis advisor, a second reader, and</w:t>
      </w:r>
      <w:r w:rsidR="00C92CD0">
        <w:t xml:space="preserve"> an optional</w:t>
      </w:r>
      <w:r>
        <w:t xml:space="preserve"> third reader to provide independent opinions on the research and associated documentation. </w:t>
      </w:r>
      <w:r w:rsidR="00D27BFF" w:rsidRPr="00D27BFF">
        <w:t xml:space="preserve">One </w:t>
      </w:r>
      <w:r w:rsidR="00D27BFF">
        <w:t xml:space="preserve">of the additional </w:t>
      </w:r>
      <w:r w:rsidR="00D27BFF" w:rsidRPr="00D27BFF">
        <w:t>reader</w:t>
      </w:r>
      <w:r w:rsidR="00D27BFF">
        <w:t>s</w:t>
      </w:r>
      <w:r w:rsidR="00D27BFF" w:rsidRPr="00D27BFF">
        <w:t xml:space="preserve"> must be a </w:t>
      </w:r>
      <w:r w:rsidR="00D27BFF">
        <w:t xml:space="preserve">faculty affiliated with the </w:t>
      </w:r>
      <w:r w:rsidR="00372A80">
        <w:t xml:space="preserve">WSE </w:t>
      </w:r>
      <w:r w:rsidR="00D27BFF">
        <w:t>Mechanical Engineering Department or an instructor within the Engineering for Professional Mechanical Engineering Program. The</w:t>
      </w:r>
      <w:r w:rsidR="00D27BFF" w:rsidRPr="00D27BFF">
        <w:t xml:space="preserve"> other readers may be any member of the technical community (JHU or elsewhere).</w:t>
      </w:r>
      <w:r w:rsidR="00D27BFF">
        <w:t xml:space="preserve"> </w:t>
      </w:r>
      <w:r w:rsidR="00372A80">
        <w:t>Readers</w:t>
      </w:r>
      <w:r>
        <w:t xml:space="preserve"> are subject to approval by the Mechanical Engineering Program Chair.</w:t>
      </w:r>
    </w:p>
    <w:p w14:paraId="5D3AA7A6" w14:textId="77777777" w:rsidR="00AC19D0" w:rsidRDefault="00AC19D0" w:rsidP="00AC19D0">
      <w:pPr>
        <w:pStyle w:val="ListParagraph"/>
      </w:pPr>
    </w:p>
    <w:p w14:paraId="49A86BC1" w14:textId="663075C1" w:rsidR="00AC19D0" w:rsidRDefault="00407F93" w:rsidP="002F27F2">
      <w:pPr>
        <w:pStyle w:val="ListParagraph"/>
        <w:numPr>
          <w:ilvl w:val="0"/>
          <w:numId w:val="1"/>
        </w:numPr>
      </w:pPr>
      <w:r>
        <w:t xml:space="preserve">The student must draft a proposal </w:t>
      </w:r>
      <w:r w:rsidR="004E0104">
        <w:t xml:space="preserve">of approximately two-to-three pages, </w:t>
      </w:r>
      <w:r>
        <w:t xml:space="preserve">outlining the scope of the research, key objectives, and the potential impact of the work. The </w:t>
      </w:r>
      <w:hyperlink r:id="rId9" w:history="1">
        <w:r w:rsidRPr="00407F93">
          <w:rPr>
            <w:rStyle w:val="Hyperlink"/>
          </w:rPr>
          <w:t>proposal approval form</w:t>
        </w:r>
      </w:hyperlink>
      <w:r w:rsidR="004E0104">
        <w:t xml:space="preserve"> must identify the research advisor and other members of the thesis committee.</w:t>
      </w:r>
    </w:p>
    <w:p w14:paraId="5A223A73" w14:textId="77777777" w:rsidR="004E0104" w:rsidRDefault="004E0104" w:rsidP="004E0104">
      <w:pPr>
        <w:pStyle w:val="ListParagraph"/>
      </w:pPr>
    </w:p>
    <w:p w14:paraId="3E40E1C6" w14:textId="386E30EF" w:rsidR="004E0104" w:rsidRDefault="004E0104" w:rsidP="004E0104">
      <w:pPr>
        <w:pStyle w:val="ListParagraph"/>
        <w:numPr>
          <w:ilvl w:val="0"/>
          <w:numId w:val="1"/>
        </w:numPr>
      </w:pPr>
      <w:r>
        <w:t>The thesis committee must approve the proposal by signing the proposal form, which will then be forwarded to the Program Chair</w:t>
      </w:r>
      <w:r w:rsidR="0076275D">
        <w:t xml:space="preserve"> via</w:t>
      </w:r>
      <w:r w:rsidR="00F979FE">
        <w:t xml:space="preserve"> </w:t>
      </w:r>
      <w:hyperlink r:id="rId10" w:history="1">
        <w:r w:rsidR="00F979FE" w:rsidRPr="00E4359A">
          <w:rPr>
            <w:rStyle w:val="Hyperlink"/>
          </w:rPr>
          <w:t>ep-meche-thesis@jh.edu</w:t>
        </w:r>
      </w:hyperlink>
      <w:r w:rsidR="00F979FE">
        <w:t xml:space="preserve"> </w:t>
      </w:r>
      <w:r>
        <w:t>for final approval.</w:t>
      </w:r>
      <w:r w:rsidR="0076275D">
        <w:t xml:space="preserve"> </w:t>
      </w:r>
      <w:r>
        <w:t>Once approved, the Chair will submit the form to the registrar to request enrollment in the appropriate section.</w:t>
      </w:r>
      <w:r w:rsidR="0076275D">
        <w:t xml:space="preserve"> </w:t>
      </w:r>
      <w:bookmarkStart w:id="0" w:name="_Hlk187919714"/>
      <w:r w:rsidR="0076275D">
        <w:t xml:space="preserve">The proposal form needs to be completed </w:t>
      </w:r>
      <w:r w:rsidR="00883E16">
        <w:t>for</w:t>
      </w:r>
      <w:r w:rsidR="0076275D">
        <w:t xml:space="preserve"> each course (535.820 and 535.821) for enrollment to be processed</w:t>
      </w:r>
      <w:r w:rsidR="00883E16">
        <w:t xml:space="preserve">, with the proposal form for 535.821 focusing on providing a status update </w:t>
      </w:r>
      <w:bookmarkEnd w:id="0"/>
      <w:r w:rsidR="004D2AD0">
        <w:t>on the thesis.</w:t>
      </w:r>
    </w:p>
    <w:p w14:paraId="7843FBCA" w14:textId="77777777" w:rsidR="007A0B44" w:rsidRDefault="007A0B44" w:rsidP="007A0B44">
      <w:pPr>
        <w:pStyle w:val="ListParagraph"/>
      </w:pPr>
    </w:p>
    <w:p w14:paraId="7C5F8A27" w14:textId="7115E3AC" w:rsidR="007A0B44" w:rsidRDefault="007A0B44" w:rsidP="004E0104">
      <w:pPr>
        <w:pStyle w:val="ListParagraph"/>
        <w:numPr>
          <w:ilvl w:val="0"/>
          <w:numId w:val="1"/>
        </w:numPr>
      </w:pPr>
      <w:r>
        <w:t>During enrollment in 535.820 Master’s Graduate Research, the student will implement the research plan identified in the proposal, with the expectation of regular meetings with the research advisor, with the frequency agreed upon between the student and advisor.</w:t>
      </w:r>
    </w:p>
    <w:p w14:paraId="04EC6E37" w14:textId="77777777" w:rsidR="00D655B6" w:rsidRDefault="00D655B6" w:rsidP="00D655B6">
      <w:pPr>
        <w:pStyle w:val="ListParagraph"/>
      </w:pPr>
    </w:p>
    <w:p w14:paraId="6FCC1FCA" w14:textId="44ACF0B1" w:rsidR="00D655B6" w:rsidRDefault="00D655B6" w:rsidP="00D655B6">
      <w:pPr>
        <w:pStyle w:val="ListParagraph"/>
        <w:numPr>
          <w:ilvl w:val="0"/>
          <w:numId w:val="1"/>
        </w:numPr>
      </w:pPr>
      <w:r w:rsidRPr="00D655B6">
        <w:t xml:space="preserve">At the end of </w:t>
      </w:r>
      <w:r w:rsidR="007C6A32">
        <w:t>535.820</w:t>
      </w:r>
      <w:r w:rsidRPr="00D655B6">
        <w:t xml:space="preserve">, the student shall schedule a status update presentation at a time and location of convenience to the student and the thesis committee </w:t>
      </w:r>
      <w:r w:rsidR="009A4029">
        <w:t>(</w:t>
      </w:r>
      <w:r w:rsidRPr="00D655B6">
        <w:t xml:space="preserve">online meeting is acceptable). If there are unique challenges or problems, these should be mentioned as part of the status update presentation. The status update presentation should provide a clear indication of what needs to be done to ensure completion of the project by the end of the second semester. The research advisor will assign a grade for the first </w:t>
      </w:r>
      <w:r w:rsidR="00C50B4F">
        <w:t xml:space="preserve">course, 535.820, </w:t>
      </w:r>
      <w:r w:rsidRPr="00D655B6">
        <w:t>based</w:t>
      </w:r>
      <w:r>
        <w:t xml:space="preserve"> on a scholarly project report and</w:t>
      </w:r>
      <w:r w:rsidRPr="00D655B6">
        <w:t xml:space="preserve"> status update presentation. </w:t>
      </w:r>
      <w:r w:rsidR="00C50B4F">
        <w:t>A separate grade will be assigned for the second course, 535.821.</w:t>
      </w:r>
    </w:p>
    <w:p w14:paraId="49490F2C" w14:textId="77777777" w:rsidR="00D655B6" w:rsidRDefault="00D655B6" w:rsidP="00D655B6">
      <w:pPr>
        <w:pStyle w:val="ListParagraph"/>
      </w:pPr>
    </w:p>
    <w:p w14:paraId="64C088B2" w14:textId="42B8FE29" w:rsidR="00D655B6" w:rsidRDefault="00614BB6" w:rsidP="00D655B6">
      <w:pPr>
        <w:pStyle w:val="ListParagraph"/>
        <w:numPr>
          <w:ilvl w:val="0"/>
          <w:numId w:val="1"/>
        </w:numPr>
      </w:pPr>
      <w:r w:rsidRPr="00614BB6">
        <w:t xml:space="preserve">Upon successful completion of the first </w:t>
      </w:r>
      <w:r w:rsidR="00D27BFF">
        <w:t>course</w:t>
      </w:r>
      <w:r w:rsidRPr="00614BB6">
        <w:t xml:space="preserve">, the student must complete a new </w:t>
      </w:r>
      <w:hyperlink r:id="rId11" w:history="1">
        <w:r w:rsidRPr="00614BB6">
          <w:rPr>
            <w:rStyle w:val="Hyperlink"/>
          </w:rPr>
          <w:t>thesis project approval form</w:t>
        </w:r>
      </w:hyperlink>
      <w:r w:rsidRPr="00614BB6">
        <w:t xml:space="preserve"> </w:t>
      </w:r>
      <w:r w:rsidR="00253421">
        <w:t>that</w:t>
      </w:r>
      <w:r w:rsidR="007C6A32">
        <w:t xml:space="preserve"> provides</w:t>
      </w:r>
      <w:r w:rsidR="00253421">
        <w:t xml:space="preserve"> a status update</w:t>
      </w:r>
      <w:r w:rsidR="007C6A32">
        <w:t>,</w:t>
      </w:r>
      <w:r w:rsidR="00253421">
        <w:t xml:space="preserve"> </w:t>
      </w:r>
      <w:r w:rsidRPr="00614BB6">
        <w:t>and obtain the necessary signatures to enroll in</w:t>
      </w:r>
      <w:r w:rsidR="00D27BFF">
        <w:t xml:space="preserve"> the second course,</w:t>
      </w:r>
      <w:r w:rsidRPr="00614BB6">
        <w:t xml:space="preserve"> 535.821, allowing them to continue their research and begin writing the final thesis.</w:t>
      </w:r>
    </w:p>
    <w:p w14:paraId="6C7F419B" w14:textId="77777777" w:rsidR="00A11EDC" w:rsidRDefault="00A11EDC" w:rsidP="00A11EDC">
      <w:pPr>
        <w:pStyle w:val="ListParagraph"/>
      </w:pPr>
    </w:p>
    <w:p w14:paraId="7C052592" w14:textId="32BE71B4" w:rsidR="00A11EDC" w:rsidRDefault="00A11EDC" w:rsidP="00A11EDC">
      <w:pPr>
        <w:pStyle w:val="Heading1"/>
      </w:pPr>
      <w:r>
        <w:lastRenderedPageBreak/>
        <w:t>Thesis Submission Process</w:t>
      </w:r>
    </w:p>
    <w:p w14:paraId="4F1CD78A" w14:textId="2085981C" w:rsidR="00A11EDC" w:rsidRDefault="00A11EDC" w:rsidP="00A11EDC"/>
    <w:p w14:paraId="03855531" w14:textId="58076CA0" w:rsidR="00F17A29" w:rsidRDefault="00F17A29" w:rsidP="00F17A29">
      <w:pPr>
        <w:pStyle w:val="ListParagraph"/>
        <w:numPr>
          <w:ilvl w:val="0"/>
          <w:numId w:val="2"/>
        </w:numPr>
      </w:pPr>
      <w:r>
        <w:t xml:space="preserve">A final defense and corresponding deliverable are to be completed by the end of the second semester (535.821). The student must schedule a thesis defense presentation with the research advisor and thesis committee (online meeting is acceptable). The academic advisor should also be informed about the defense. </w:t>
      </w:r>
      <w:r w:rsidRPr="00F17A29">
        <w:t>Upon approval by the committee, the final electronic thesis is submitted to the library.  Note: If the final electronic thesis has not been submitted to the MSE library (</w:t>
      </w:r>
      <w:hyperlink r:id="rId12" w:history="1">
        <w:r w:rsidR="00CB35E6" w:rsidRPr="00E4359A">
          <w:rPr>
            <w:rStyle w:val="Hyperlink"/>
          </w:rPr>
          <w:t>https://www.library.jhu.edu/library-services/electronic-theses-dissertations/</w:t>
        </w:r>
      </w:hyperlink>
      <w:r w:rsidRPr="00F17A29">
        <w:t>) by the end of the second semester, the research advisor may assign an “I” [incomplete] grade until all conditions are met</w:t>
      </w:r>
      <w:r>
        <w:t>.</w:t>
      </w:r>
    </w:p>
    <w:p w14:paraId="7E970167" w14:textId="77777777" w:rsidR="00F17A29" w:rsidRDefault="00F17A29" w:rsidP="00F17A29">
      <w:pPr>
        <w:pStyle w:val="ListParagraph"/>
      </w:pPr>
    </w:p>
    <w:p w14:paraId="703252B0" w14:textId="54C97490" w:rsidR="00F17A29" w:rsidRDefault="00F17A29" w:rsidP="00F17A29">
      <w:pPr>
        <w:pStyle w:val="ListParagraph"/>
        <w:numPr>
          <w:ilvl w:val="0"/>
          <w:numId w:val="2"/>
        </w:numPr>
      </w:pPr>
      <w:r>
        <w:t xml:space="preserve">Once the library has accepted the final electronic thesis document, the student will receive an email notification of acceptance. The student must forward this email to </w:t>
      </w:r>
      <w:hyperlink r:id="rId13" w:history="1">
        <w:r w:rsidR="002C20F4" w:rsidRPr="00E4359A">
          <w:rPr>
            <w:rStyle w:val="Hyperlink"/>
          </w:rPr>
          <w:t>ep-meche-thesis@jh.edu</w:t>
        </w:r>
      </w:hyperlink>
      <w:r w:rsidR="002C20F4">
        <w:t xml:space="preserve"> </w:t>
      </w:r>
      <w:r>
        <w:t>with the final thesis document and defense presentation.</w:t>
      </w:r>
    </w:p>
    <w:p w14:paraId="46DCFDC7" w14:textId="77777777" w:rsidR="00F17A29" w:rsidRDefault="00F17A29" w:rsidP="00F17A29">
      <w:pPr>
        <w:pStyle w:val="ListParagraph"/>
      </w:pPr>
    </w:p>
    <w:p w14:paraId="48885797" w14:textId="07F7AF15" w:rsidR="00F17A29" w:rsidRDefault="00F17A29" w:rsidP="00F17A29">
      <w:pPr>
        <w:pStyle w:val="ListParagraph"/>
        <w:numPr>
          <w:ilvl w:val="0"/>
          <w:numId w:val="2"/>
        </w:numPr>
      </w:pPr>
      <w:r>
        <w:t>Upon receiving</w:t>
      </w:r>
      <w:r w:rsidRPr="00F17A29">
        <w:t xml:space="preserve"> the acceptance email, the thesis advisor needs to submit a grade in SIS or grade change form if not completed in time.</w:t>
      </w:r>
      <w:r>
        <w:t xml:space="preserve"> The thesis advisor should also </w:t>
      </w:r>
      <w:r w:rsidR="006A2ECF">
        <w:t xml:space="preserve">send </w:t>
      </w:r>
      <w:r w:rsidR="00D27BFF">
        <w:t xml:space="preserve">a final </w:t>
      </w:r>
      <w:r w:rsidR="006A2ECF">
        <w:t xml:space="preserve">notification </w:t>
      </w:r>
      <w:r w:rsidR="00D27BFF">
        <w:t xml:space="preserve">email </w:t>
      </w:r>
      <w:r w:rsidR="006A2ECF">
        <w:t>to the Mechanical Engineering leadership team</w:t>
      </w:r>
      <w:r w:rsidR="008F41F8">
        <w:t xml:space="preserve"> at</w:t>
      </w:r>
      <w:r w:rsidR="002C20F4">
        <w:t xml:space="preserve"> </w:t>
      </w:r>
      <w:hyperlink r:id="rId14" w:history="1">
        <w:r w:rsidR="002C20F4" w:rsidRPr="00E4359A">
          <w:rPr>
            <w:rStyle w:val="Hyperlink"/>
          </w:rPr>
          <w:t>ep-meche-thesis@jh.edu</w:t>
        </w:r>
      </w:hyperlink>
      <w:r w:rsidR="002C20F4">
        <w:t xml:space="preserve">. </w:t>
      </w:r>
    </w:p>
    <w:p w14:paraId="3DEBFDA1" w14:textId="77777777" w:rsidR="00F17A29" w:rsidRDefault="00F17A29" w:rsidP="00F17A29">
      <w:pPr>
        <w:pStyle w:val="ListParagraph"/>
      </w:pPr>
    </w:p>
    <w:p w14:paraId="51CD2A4F" w14:textId="4A717592" w:rsidR="00F17A29" w:rsidRDefault="006A2ECF" w:rsidP="006A2ECF">
      <w:pPr>
        <w:pStyle w:val="Heading1"/>
      </w:pPr>
      <w:r>
        <w:t>Research and Travel Funds</w:t>
      </w:r>
    </w:p>
    <w:p w14:paraId="7DB83189" w14:textId="1E514A42" w:rsidR="006A2ECF" w:rsidRDefault="006A2ECF" w:rsidP="006A2ECF"/>
    <w:p w14:paraId="297142D0" w14:textId="6BCCC709" w:rsidR="006A2ECF" w:rsidRDefault="006A2ECF" w:rsidP="006A2ECF">
      <w:r w:rsidRPr="006A2ECF">
        <w:t xml:space="preserve">The Engineering for Professionals </w:t>
      </w:r>
      <w:r>
        <w:t xml:space="preserve">(EP) </w:t>
      </w:r>
      <w:r w:rsidRPr="006A2ECF">
        <w:t>Travel Fund provides graduate students with financial support to present program-related work at a scholarly, scientific, or professional conference.</w:t>
      </w:r>
      <w:r>
        <w:t xml:space="preserve"> </w:t>
      </w:r>
      <w:r w:rsidRPr="006A2ECF">
        <w:t>Eligible students may apply to receive reimbursement for up to $2,000 per academic year toward conference fees, travel, and other expenses associated with presenting their work.</w:t>
      </w:r>
      <w:r>
        <w:t xml:space="preserve"> </w:t>
      </w:r>
      <w:r w:rsidRPr="006A2ECF">
        <w:t xml:space="preserve">The following link provides additional information on student travel funds: </w:t>
      </w:r>
      <w:hyperlink r:id="rId15" w:history="1">
        <w:r w:rsidRPr="007952ED">
          <w:rPr>
            <w:rStyle w:val="Hyperlink"/>
          </w:rPr>
          <w:t>https://ep.jhu.edu/student-services/student-travel-fund/</w:t>
        </w:r>
      </w:hyperlink>
      <w:r>
        <w:t xml:space="preserve"> </w:t>
      </w:r>
    </w:p>
    <w:p w14:paraId="29FC91E4" w14:textId="65970822" w:rsidR="006A2ECF" w:rsidRDefault="006A2ECF" w:rsidP="006A2ECF"/>
    <w:p w14:paraId="326A9039" w14:textId="51C63F96" w:rsidR="002C1932" w:rsidRDefault="002C1932" w:rsidP="006A2ECF"/>
    <w:p w14:paraId="3D824E2F" w14:textId="4AFE421B" w:rsidR="005A23F6" w:rsidRDefault="005A23F6" w:rsidP="006A2ECF"/>
    <w:p w14:paraId="173AE844" w14:textId="49ED461B" w:rsidR="005A23F6" w:rsidRDefault="005A23F6" w:rsidP="006A2ECF"/>
    <w:p w14:paraId="2EA745A3" w14:textId="62275129" w:rsidR="005A23F6" w:rsidRDefault="005A23F6" w:rsidP="006A2ECF"/>
    <w:p w14:paraId="19616EA9" w14:textId="49DEF7ED" w:rsidR="005A23F6" w:rsidRDefault="005A23F6" w:rsidP="006A2ECF"/>
    <w:p w14:paraId="56B493A1" w14:textId="689076D4" w:rsidR="005A23F6" w:rsidRDefault="005A23F6" w:rsidP="006A2ECF"/>
    <w:p w14:paraId="092BA013" w14:textId="77777777" w:rsidR="005A23F6" w:rsidRDefault="005A23F6" w:rsidP="006A2ECF"/>
    <w:p w14:paraId="3EA05B7A" w14:textId="198F2E81" w:rsidR="006A2ECF" w:rsidRDefault="00D27BFF" w:rsidP="002C1932">
      <w:pPr>
        <w:pStyle w:val="Heading1"/>
      </w:pPr>
      <w:r>
        <w:lastRenderedPageBreak/>
        <w:t xml:space="preserve">Potential </w:t>
      </w:r>
      <w:r w:rsidR="006A2ECF">
        <w:t xml:space="preserve">Mechanical Engineering </w:t>
      </w:r>
      <w:r w:rsidR="008742A7">
        <w:t>Thesis</w:t>
      </w:r>
      <w:r>
        <w:t xml:space="preserve"> Advisors</w:t>
      </w:r>
    </w:p>
    <w:p w14:paraId="067C7AFA" w14:textId="56D8BF46" w:rsidR="006A2ECF" w:rsidRDefault="006A2ECF" w:rsidP="006A2ECF">
      <w:r>
        <w:t xml:space="preserve">The following Mechanical Engineering faculty members </w:t>
      </w:r>
      <w:r w:rsidR="00D27BFF">
        <w:t xml:space="preserve">may be </w:t>
      </w:r>
      <w:r>
        <w:t>available to supervise two-semester thesis projects.</w:t>
      </w:r>
    </w:p>
    <w:tbl>
      <w:tblPr>
        <w:tblStyle w:val="GridTable4-Accent1"/>
        <w:tblW w:w="0" w:type="auto"/>
        <w:tblLook w:val="04A0" w:firstRow="1" w:lastRow="0" w:firstColumn="1" w:lastColumn="0" w:noHBand="0" w:noVBand="1"/>
      </w:tblPr>
      <w:tblGrid>
        <w:gridCol w:w="1653"/>
        <w:gridCol w:w="2394"/>
        <w:gridCol w:w="2338"/>
        <w:gridCol w:w="2965"/>
      </w:tblGrid>
      <w:tr w:rsidR="00A768D3" w14:paraId="49B19829" w14:textId="77777777" w:rsidTr="00B91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684A2D" w14:textId="08843B99" w:rsidR="006A2ECF" w:rsidRDefault="006A2ECF" w:rsidP="006A2ECF">
            <w:pPr>
              <w:jc w:val="center"/>
            </w:pPr>
            <w:bookmarkStart w:id="1" w:name="_Hlk191460835"/>
            <w:r>
              <w:t>Name</w:t>
            </w:r>
          </w:p>
        </w:tc>
        <w:tc>
          <w:tcPr>
            <w:tcW w:w="1800" w:type="dxa"/>
          </w:tcPr>
          <w:p w14:paraId="78F29B4D" w14:textId="2EE84965" w:rsidR="006A2ECF" w:rsidRDefault="006A2ECF" w:rsidP="006A2ECF">
            <w:pPr>
              <w:jc w:val="center"/>
              <w:cnfStyle w:val="100000000000" w:firstRow="1" w:lastRow="0" w:firstColumn="0" w:lastColumn="0" w:oddVBand="0" w:evenVBand="0" w:oddHBand="0" w:evenHBand="0" w:firstRowFirstColumn="0" w:firstRowLastColumn="0" w:lastRowFirstColumn="0" w:lastRowLastColumn="0"/>
            </w:pPr>
            <w:r>
              <w:t>Contact Info</w:t>
            </w:r>
          </w:p>
        </w:tc>
        <w:tc>
          <w:tcPr>
            <w:tcW w:w="2610" w:type="dxa"/>
          </w:tcPr>
          <w:p w14:paraId="0E3CDBF3" w14:textId="1D674A7D" w:rsidR="006A2ECF" w:rsidRDefault="006A2ECF" w:rsidP="006A2ECF">
            <w:pPr>
              <w:jc w:val="center"/>
              <w:cnfStyle w:val="100000000000" w:firstRow="1" w:lastRow="0" w:firstColumn="0" w:lastColumn="0" w:oddVBand="0" w:evenVBand="0" w:oddHBand="0" w:evenHBand="0" w:firstRowFirstColumn="0" w:firstRowLastColumn="0" w:lastRowFirstColumn="0" w:lastRowLastColumn="0"/>
            </w:pPr>
            <w:r>
              <w:t>Courses Taught</w:t>
            </w:r>
          </w:p>
        </w:tc>
        <w:tc>
          <w:tcPr>
            <w:tcW w:w="3145" w:type="dxa"/>
          </w:tcPr>
          <w:p w14:paraId="4FCEC03C" w14:textId="21109DE1" w:rsidR="006A2ECF" w:rsidRDefault="006A2ECF" w:rsidP="006A2ECF">
            <w:pPr>
              <w:jc w:val="center"/>
              <w:cnfStyle w:val="100000000000" w:firstRow="1" w:lastRow="0" w:firstColumn="0" w:lastColumn="0" w:oddVBand="0" w:evenVBand="0" w:oddHBand="0" w:evenHBand="0" w:firstRowFirstColumn="0" w:firstRowLastColumn="0" w:lastRowFirstColumn="0" w:lastRowLastColumn="0"/>
            </w:pPr>
            <w:r>
              <w:t xml:space="preserve">Areas of </w:t>
            </w:r>
            <w:r w:rsidR="00AF11B4">
              <w:t>Interest</w:t>
            </w:r>
          </w:p>
        </w:tc>
      </w:tr>
      <w:tr w:rsidR="003056BB" w14:paraId="16A6A0F8" w14:textId="77777777" w:rsidTr="00B91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B8A6D77" w14:textId="04CDAE3E" w:rsidR="003056BB" w:rsidRPr="003056BB" w:rsidRDefault="003056BB" w:rsidP="006A2ECF">
            <w:pPr>
              <w:rPr>
                <w:b w:val="0"/>
                <w:bCs w:val="0"/>
                <w:sz w:val="20"/>
                <w:szCs w:val="20"/>
              </w:rPr>
            </w:pPr>
            <w:r w:rsidRPr="003056BB">
              <w:rPr>
                <w:b w:val="0"/>
                <w:bCs w:val="0"/>
                <w:sz w:val="20"/>
                <w:szCs w:val="20"/>
              </w:rPr>
              <w:t>Austin DiOrio</w:t>
            </w:r>
          </w:p>
        </w:tc>
        <w:tc>
          <w:tcPr>
            <w:tcW w:w="1800" w:type="dxa"/>
          </w:tcPr>
          <w:p w14:paraId="1AA378F6" w14:textId="77777777" w:rsidR="003056BB" w:rsidRDefault="003056BB"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adiorio2@jhu.edu</w:t>
            </w:r>
          </w:p>
          <w:p w14:paraId="7896297F" w14:textId="4499B584" w:rsidR="003056BB" w:rsidRPr="00661181" w:rsidRDefault="003056BB"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240-228-3527</w:t>
            </w:r>
          </w:p>
        </w:tc>
        <w:tc>
          <w:tcPr>
            <w:tcW w:w="2610" w:type="dxa"/>
          </w:tcPr>
          <w:p w14:paraId="33C2E0FA" w14:textId="40CBEA29" w:rsidR="003056BB" w:rsidRDefault="003056BB"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535.633 Intermediate Heat Transfer</w:t>
            </w:r>
          </w:p>
        </w:tc>
        <w:tc>
          <w:tcPr>
            <w:tcW w:w="3145" w:type="dxa"/>
          </w:tcPr>
          <w:p w14:paraId="563DA9C4" w14:textId="24166E88" w:rsidR="003056BB" w:rsidRPr="00B91A03" w:rsidRDefault="003056BB"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Particle impact erosion</w:t>
            </w:r>
            <w:r w:rsidR="00A768D3">
              <w:rPr>
                <w:sz w:val="20"/>
                <w:szCs w:val="20"/>
              </w:rPr>
              <w:t xml:space="preserve">; </w:t>
            </w:r>
            <w:r>
              <w:rPr>
                <w:sz w:val="20"/>
                <w:szCs w:val="20"/>
              </w:rPr>
              <w:t>aerothermal heating</w:t>
            </w:r>
            <w:r w:rsidR="00A768D3">
              <w:rPr>
                <w:sz w:val="20"/>
                <w:szCs w:val="20"/>
              </w:rPr>
              <w:t>;</w:t>
            </w:r>
            <w:r>
              <w:rPr>
                <w:sz w:val="20"/>
                <w:szCs w:val="20"/>
              </w:rPr>
              <w:t xml:space="preserve"> thermochemical erosion</w:t>
            </w:r>
            <w:r w:rsidR="00A768D3">
              <w:rPr>
                <w:sz w:val="20"/>
                <w:szCs w:val="20"/>
              </w:rPr>
              <w:t xml:space="preserve">; </w:t>
            </w:r>
            <w:r>
              <w:rPr>
                <w:sz w:val="20"/>
                <w:szCs w:val="20"/>
              </w:rPr>
              <w:t>hypersonics</w:t>
            </w:r>
            <w:r w:rsidR="00A768D3">
              <w:rPr>
                <w:sz w:val="20"/>
                <w:szCs w:val="20"/>
              </w:rPr>
              <w:t>;</w:t>
            </w:r>
            <w:r>
              <w:rPr>
                <w:sz w:val="20"/>
                <w:szCs w:val="20"/>
              </w:rPr>
              <w:t xml:space="preserve"> heat transfer</w:t>
            </w:r>
          </w:p>
        </w:tc>
      </w:tr>
      <w:tr w:rsidR="00A768D3" w14:paraId="298973FF" w14:textId="77777777" w:rsidTr="00B91A03">
        <w:tc>
          <w:tcPr>
            <w:cnfStyle w:val="001000000000" w:firstRow="0" w:lastRow="0" w:firstColumn="1" w:lastColumn="0" w:oddVBand="0" w:evenVBand="0" w:oddHBand="0" w:evenHBand="0" w:firstRowFirstColumn="0" w:firstRowLastColumn="0" w:lastRowFirstColumn="0" w:lastRowLastColumn="0"/>
            <w:tcW w:w="1795" w:type="dxa"/>
          </w:tcPr>
          <w:p w14:paraId="510473E0" w14:textId="017BE9F6" w:rsidR="00661181" w:rsidRPr="00661181" w:rsidRDefault="00661181" w:rsidP="006A2ECF">
            <w:pPr>
              <w:rPr>
                <w:b w:val="0"/>
                <w:bCs w:val="0"/>
                <w:sz w:val="20"/>
                <w:szCs w:val="20"/>
              </w:rPr>
            </w:pPr>
            <w:r w:rsidRPr="00661181">
              <w:rPr>
                <w:b w:val="0"/>
                <w:bCs w:val="0"/>
                <w:sz w:val="20"/>
                <w:szCs w:val="20"/>
              </w:rPr>
              <w:t>Christopher Stiles</w:t>
            </w:r>
          </w:p>
        </w:tc>
        <w:tc>
          <w:tcPr>
            <w:tcW w:w="1800" w:type="dxa"/>
          </w:tcPr>
          <w:p w14:paraId="32DE29AD" w14:textId="0D330EDE" w:rsidR="00661181" w:rsidRPr="00661181" w:rsidRDefault="00661181" w:rsidP="006A2ECF">
            <w:pPr>
              <w:cnfStyle w:val="000000000000" w:firstRow="0" w:lastRow="0" w:firstColumn="0" w:lastColumn="0" w:oddVBand="0" w:evenVBand="0" w:oddHBand="0" w:evenHBand="0" w:firstRowFirstColumn="0" w:firstRowLastColumn="0" w:lastRowFirstColumn="0" w:lastRowLastColumn="0"/>
              <w:rPr>
                <w:sz w:val="20"/>
                <w:szCs w:val="20"/>
              </w:rPr>
            </w:pPr>
            <w:r w:rsidRPr="00661181">
              <w:rPr>
                <w:sz w:val="20"/>
                <w:szCs w:val="20"/>
              </w:rPr>
              <w:t>cstiles1@jhu.edu</w:t>
            </w:r>
          </w:p>
        </w:tc>
        <w:tc>
          <w:tcPr>
            <w:tcW w:w="2610" w:type="dxa"/>
          </w:tcPr>
          <w:p w14:paraId="0FF19F67" w14:textId="36752F1A" w:rsidR="00661181" w:rsidRPr="00661181" w:rsidRDefault="00661181"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535.610 Computational Methods of Analysis</w:t>
            </w:r>
          </w:p>
        </w:tc>
        <w:tc>
          <w:tcPr>
            <w:tcW w:w="3145" w:type="dxa"/>
          </w:tcPr>
          <w:p w14:paraId="437CE5D2" w14:textId="4B175A64" w:rsidR="00661181" w:rsidRPr="00661181" w:rsidRDefault="00B91A03" w:rsidP="006A2ECF">
            <w:pPr>
              <w:cnfStyle w:val="000000000000" w:firstRow="0" w:lastRow="0" w:firstColumn="0" w:lastColumn="0" w:oddVBand="0" w:evenVBand="0" w:oddHBand="0" w:evenHBand="0" w:firstRowFirstColumn="0" w:firstRowLastColumn="0" w:lastRowFirstColumn="0" w:lastRowLastColumn="0"/>
              <w:rPr>
                <w:sz w:val="20"/>
                <w:szCs w:val="20"/>
              </w:rPr>
            </w:pPr>
            <w:r w:rsidRPr="00B91A03">
              <w:rPr>
                <w:sz w:val="20"/>
                <w:szCs w:val="20"/>
              </w:rPr>
              <w:t>Applied AI/ML</w:t>
            </w:r>
            <w:r w:rsidR="00A768D3">
              <w:rPr>
                <w:sz w:val="20"/>
                <w:szCs w:val="20"/>
              </w:rPr>
              <w:t>;</w:t>
            </w:r>
            <w:r w:rsidRPr="00B91A03">
              <w:rPr>
                <w:sz w:val="20"/>
                <w:szCs w:val="20"/>
              </w:rPr>
              <w:t xml:space="preserve"> Computational methods (MD/LBM/FEM/SPH/CFD)</w:t>
            </w:r>
            <w:r w:rsidR="00A768D3">
              <w:rPr>
                <w:sz w:val="20"/>
                <w:szCs w:val="20"/>
              </w:rPr>
              <w:t xml:space="preserve">; </w:t>
            </w:r>
            <w:r w:rsidRPr="00B91A03">
              <w:rPr>
                <w:sz w:val="20"/>
                <w:szCs w:val="20"/>
              </w:rPr>
              <w:t>Analysis</w:t>
            </w:r>
          </w:p>
        </w:tc>
      </w:tr>
      <w:tr w:rsidR="00B03CE3" w14:paraId="44FAAB40" w14:textId="77777777" w:rsidTr="00B91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614C32" w14:textId="13530690" w:rsidR="00B03CE3" w:rsidRDefault="00B03CE3" w:rsidP="006A2ECF">
            <w:pPr>
              <w:rPr>
                <w:b w:val="0"/>
                <w:bCs w:val="0"/>
                <w:sz w:val="20"/>
                <w:szCs w:val="20"/>
              </w:rPr>
            </w:pPr>
            <w:r>
              <w:rPr>
                <w:b w:val="0"/>
                <w:bCs w:val="0"/>
                <w:sz w:val="20"/>
                <w:szCs w:val="20"/>
              </w:rPr>
              <w:t>Craig Przybyla</w:t>
            </w:r>
          </w:p>
        </w:tc>
        <w:tc>
          <w:tcPr>
            <w:tcW w:w="1800" w:type="dxa"/>
          </w:tcPr>
          <w:p w14:paraId="09B4EF70" w14:textId="75868F1A" w:rsidR="00B03CE3" w:rsidRDefault="00B03CE3"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craig.przybyla@jhu.edu</w:t>
            </w:r>
          </w:p>
        </w:tc>
        <w:tc>
          <w:tcPr>
            <w:tcW w:w="2610" w:type="dxa"/>
          </w:tcPr>
          <w:p w14:paraId="7D5243EC" w14:textId="0B09F6D9" w:rsidR="00B03CE3" w:rsidRDefault="00B03CE3"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535.720 </w:t>
            </w:r>
            <w:r w:rsidRPr="00B03CE3">
              <w:rPr>
                <w:sz w:val="20"/>
                <w:szCs w:val="20"/>
              </w:rPr>
              <w:tab/>
              <w:t>Mechanics of Composite Materials and Structures</w:t>
            </w:r>
          </w:p>
        </w:tc>
        <w:tc>
          <w:tcPr>
            <w:tcW w:w="3145" w:type="dxa"/>
          </w:tcPr>
          <w:p w14:paraId="5804A354" w14:textId="11E8AD7D" w:rsidR="00B03CE3" w:rsidRDefault="00B03CE3"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Composites</w:t>
            </w:r>
          </w:p>
        </w:tc>
      </w:tr>
      <w:tr w:rsidR="00A768D3" w14:paraId="3422D0AE" w14:textId="77777777" w:rsidTr="00B91A03">
        <w:tc>
          <w:tcPr>
            <w:cnfStyle w:val="001000000000" w:firstRow="0" w:lastRow="0" w:firstColumn="1" w:lastColumn="0" w:oddVBand="0" w:evenVBand="0" w:oddHBand="0" w:evenHBand="0" w:firstRowFirstColumn="0" w:firstRowLastColumn="0" w:lastRowFirstColumn="0" w:lastRowLastColumn="0"/>
            <w:tcW w:w="1795" w:type="dxa"/>
          </w:tcPr>
          <w:p w14:paraId="7EB72B24" w14:textId="443E56F6" w:rsidR="00CB046A" w:rsidRPr="00661181" w:rsidRDefault="00CB046A" w:rsidP="006A2ECF">
            <w:pPr>
              <w:rPr>
                <w:b w:val="0"/>
                <w:bCs w:val="0"/>
                <w:sz w:val="20"/>
                <w:szCs w:val="20"/>
              </w:rPr>
            </w:pPr>
            <w:r>
              <w:rPr>
                <w:b w:val="0"/>
                <w:bCs w:val="0"/>
                <w:sz w:val="20"/>
                <w:szCs w:val="20"/>
              </w:rPr>
              <w:t>Jaafar El-Awady</w:t>
            </w:r>
          </w:p>
        </w:tc>
        <w:tc>
          <w:tcPr>
            <w:tcW w:w="1800" w:type="dxa"/>
          </w:tcPr>
          <w:p w14:paraId="53FF02B5" w14:textId="3809D26B" w:rsidR="00CB046A" w:rsidRDefault="00CB046A"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jelawady@jhu.edu</w:t>
            </w:r>
          </w:p>
        </w:tc>
        <w:tc>
          <w:tcPr>
            <w:tcW w:w="2610" w:type="dxa"/>
          </w:tcPr>
          <w:p w14:paraId="7004D360" w14:textId="77777777" w:rsidR="00CB046A" w:rsidRDefault="00CB046A"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535.607 Mechanics of Solids and Structures: Theory and Applications I</w:t>
            </w:r>
          </w:p>
          <w:p w14:paraId="7917B2B1" w14:textId="7CC74A34" w:rsidR="00CB046A" w:rsidRDefault="00CB046A"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535.643 Plasticity</w:t>
            </w:r>
          </w:p>
        </w:tc>
        <w:tc>
          <w:tcPr>
            <w:tcW w:w="3145" w:type="dxa"/>
          </w:tcPr>
          <w:p w14:paraId="1D2F2172" w14:textId="5EF227DE" w:rsidR="00CB046A" w:rsidRDefault="00CB046A"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Multiscale Materials Modeling</w:t>
            </w:r>
            <w:r w:rsidR="00A768D3">
              <w:rPr>
                <w:sz w:val="20"/>
                <w:szCs w:val="20"/>
              </w:rPr>
              <w:t xml:space="preserve">; </w:t>
            </w:r>
            <w:r>
              <w:rPr>
                <w:sz w:val="20"/>
                <w:szCs w:val="20"/>
              </w:rPr>
              <w:t>Deformation of Fracture of Materials</w:t>
            </w:r>
            <w:r w:rsidR="00A768D3">
              <w:rPr>
                <w:sz w:val="20"/>
                <w:szCs w:val="20"/>
              </w:rPr>
              <w:t>;</w:t>
            </w:r>
            <w:r>
              <w:rPr>
                <w:sz w:val="20"/>
                <w:szCs w:val="20"/>
              </w:rPr>
              <w:t xml:space="preserve"> Machine Learning for Materials Design</w:t>
            </w:r>
          </w:p>
        </w:tc>
      </w:tr>
      <w:tr w:rsidR="00A768D3" w14:paraId="734E3B36" w14:textId="77777777" w:rsidTr="00B91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96E47C" w14:textId="3803451C" w:rsidR="00A768D3" w:rsidRPr="00661181" w:rsidRDefault="00A768D3" w:rsidP="006A2ECF">
            <w:pPr>
              <w:rPr>
                <w:b w:val="0"/>
                <w:bCs w:val="0"/>
                <w:sz w:val="20"/>
                <w:szCs w:val="20"/>
              </w:rPr>
            </w:pPr>
            <w:r w:rsidRPr="00A768D3">
              <w:rPr>
                <w:b w:val="0"/>
                <w:bCs w:val="0"/>
                <w:sz w:val="20"/>
                <w:szCs w:val="20"/>
              </w:rPr>
              <w:t>Jin Seob Kim</w:t>
            </w:r>
          </w:p>
        </w:tc>
        <w:tc>
          <w:tcPr>
            <w:tcW w:w="1800" w:type="dxa"/>
          </w:tcPr>
          <w:p w14:paraId="10C84057" w14:textId="74AACC48" w:rsidR="00A768D3" w:rsidRDefault="00A768D3" w:rsidP="006A2ECF">
            <w:pPr>
              <w:cnfStyle w:val="000000100000" w:firstRow="0" w:lastRow="0" w:firstColumn="0" w:lastColumn="0" w:oddVBand="0" w:evenVBand="0" w:oddHBand="1" w:evenHBand="0" w:firstRowFirstColumn="0" w:firstRowLastColumn="0" w:lastRowFirstColumn="0" w:lastRowLastColumn="0"/>
              <w:rPr>
                <w:sz w:val="20"/>
                <w:szCs w:val="20"/>
              </w:rPr>
            </w:pPr>
            <w:r w:rsidRPr="00A768D3">
              <w:rPr>
                <w:sz w:val="20"/>
                <w:szCs w:val="20"/>
              </w:rPr>
              <w:t>jkim115@jhu.edu</w:t>
            </w:r>
          </w:p>
        </w:tc>
        <w:tc>
          <w:tcPr>
            <w:tcW w:w="2610" w:type="dxa"/>
          </w:tcPr>
          <w:p w14:paraId="1FA510C9" w14:textId="1A81A87E" w:rsidR="00A768D3" w:rsidRPr="00A768D3" w:rsidRDefault="00A768D3" w:rsidP="00A768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535.612 </w:t>
            </w:r>
            <w:r w:rsidRPr="00A768D3">
              <w:rPr>
                <w:sz w:val="20"/>
                <w:szCs w:val="20"/>
              </w:rPr>
              <w:t>Intermediate Dynamics</w:t>
            </w:r>
          </w:p>
          <w:p w14:paraId="3DF5F019" w14:textId="5A41FAFC" w:rsidR="00A768D3" w:rsidRDefault="00A768D3" w:rsidP="00A768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535.623 </w:t>
            </w:r>
            <w:r w:rsidRPr="00A768D3">
              <w:rPr>
                <w:sz w:val="20"/>
                <w:szCs w:val="20"/>
              </w:rPr>
              <w:t>Intermediate Vibrations</w:t>
            </w:r>
          </w:p>
          <w:p w14:paraId="6D591488" w14:textId="556D5EDE" w:rsidR="00A768D3" w:rsidRDefault="00A768D3" w:rsidP="00A768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535.724 </w:t>
            </w:r>
            <w:r w:rsidRPr="00A768D3">
              <w:rPr>
                <w:sz w:val="20"/>
                <w:szCs w:val="20"/>
              </w:rPr>
              <w:t>Dynamics of Robots and Spacecrafts</w:t>
            </w:r>
          </w:p>
        </w:tc>
        <w:tc>
          <w:tcPr>
            <w:tcW w:w="3145" w:type="dxa"/>
          </w:tcPr>
          <w:p w14:paraId="0D7597D3" w14:textId="03D22CDE" w:rsidR="00A768D3" w:rsidRDefault="00A768D3" w:rsidP="00A768D3">
            <w:pPr>
              <w:cnfStyle w:val="000000100000" w:firstRow="0" w:lastRow="0" w:firstColumn="0" w:lastColumn="0" w:oddVBand="0" w:evenVBand="0" w:oddHBand="1" w:evenHBand="0" w:firstRowFirstColumn="0" w:firstRowLastColumn="0" w:lastRowFirstColumn="0" w:lastRowLastColumn="0"/>
              <w:rPr>
                <w:sz w:val="20"/>
                <w:szCs w:val="20"/>
              </w:rPr>
            </w:pPr>
            <w:r w:rsidRPr="00A768D3">
              <w:rPr>
                <w:sz w:val="20"/>
                <w:szCs w:val="20"/>
              </w:rPr>
              <w:t>Robotics and Computational Biology</w:t>
            </w:r>
            <w:r>
              <w:rPr>
                <w:sz w:val="20"/>
                <w:szCs w:val="20"/>
              </w:rPr>
              <w:t xml:space="preserve">; </w:t>
            </w:r>
            <w:r w:rsidRPr="00A768D3">
              <w:rPr>
                <w:sz w:val="20"/>
                <w:szCs w:val="20"/>
              </w:rPr>
              <w:t>Kinematical and Dynamical modeling of robotic systems</w:t>
            </w:r>
            <w:r>
              <w:rPr>
                <w:sz w:val="20"/>
                <w:szCs w:val="20"/>
              </w:rPr>
              <w:t xml:space="preserve">; </w:t>
            </w:r>
            <w:r w:rsidRPr="00A768D3">
              <w:rPr>
                <w:sz w:val="20"/>
                <w:szCs w:val="20"/>
              </w:rPr>
              <w:t>Mathematical and computational modeling of biological systems</w:t>
            </w:r>
          </w:p>
        </w:tc>
      </w:tr>
      <w:tr w:rsidR="00A768D3" w14:paraId="67F936C8" w14:textId="77777777" w:rsidTr="00B91A03">
        <w:tc>
          <w:tcPr>
            <w:cnfStyle w:val="001000000000" w:firstRow="0" w:lastRow="0" w:firstColumn="1" w:lastColumn="0" w:oddVBand="0" w:evenVBand="0" w:oddHBand="0" w:evenHBand="0" w:firstRowFirstColumn="0" w:firstRowLastColumn="0" w:lastRowFirstColumn="0" w:lastRowLastColumn="0"/>
            <w:tcW w:w="1795" w:type="dxa"/>
          </w:tcPr>
          <w:p w14:paraId="08BBCFF8" w14:textId="244EB688" w:rsidR="00661181" w:rsidRPr="00661181" w:rsidRDefault="00661181" w:rsidP="006A2ECF">
            <w:pPr>
              <w:rPr>
                <w:b w:val="0"/>
                <w:bCs w:val="0"/>
                <w:sz w:val="20"/>
                <w:szCs w:val="20"/>
              </w:rPr>
            </w:pPr>
            <w:r w:rsidRPr="00661181">
              <w:rPr>
                <w:b w:val="0"/>
                <w:bCs w:val="0"/>
                <w:sz w:val="20"/>
                <w:szCs w:val="20"/>
              </w:rPr>
              <w:t>Kamal Choudhary</w:t>
            </w:r>
          </w:p>
        </w:tc>
        <w:tc>
          <w:tcPr>
            <w:tcW w:w="1800" w:type="dxa"/>
          </w:tcPr>
          <w:p w14:paraId="28261990" w14:textId="6B129C26" w:rsidR="00661181" w:rsidRPr="00326501" w:rsidRDefault="00661181"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kchoudh2@jh.edu</w:t>
            </w:r>
          </w:p>
        </w:tc>
        <w:tc>
          <w:tcPr>
            <w:tcW w:w="2610" w:type="dxa"/>
          </w:tcPr>
          <w:p w14:paraId="58AF7331" w14:textId="39378825" w:rsidR="00661181" w:rsidRPr="00326501" w:rsidRDefault="00661181"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535.737 Multiscale Modeling and Simulation of Mechanical Systems</w:t>
            </w:r>
          </w:p>
        </w:tc>
        <w:tc>
          <w:tcPr>
            <w:tcW w:w="3145" w:type="dxa"/>
          </w:tcPr>
          <w:p w14:paraId="5DE2FC62" w14:textId="3B167F64" w:rsidR="00661181" w:rsidRPr="00326501" w:rsidRDefault="00661181"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Machine learning</w:t>
            </w:r>
            <w:r w:rsidR="00A768D3">
              <w:rPr>
                <w:sz w:val="20"/>
                <w:szCs w:val="20"/>
              </w:rPr>
              <w:t xml:space="preserve">; </w:t>
            </w:r>
            <w:r>
              <w:rPr>
                <w:sz w:val="20"/>
                <w:szCs w:val="20"/>
              </w:rPr>
              <w:t>Computational materials science</w:t>
            </w:r>
            <w:r w:rsidR="00A768D3">
              <w:rPr>
                <w:sz w:val="20"/>
                <w:szCs w:val="20"/>
              </w:rPr>
              <w:t xml:space="preserve">; </w:t>
            </w:r>
            <w:r>
              <w:rPr>
                <w:sz w:val="20"/>
                <w:szCs w:val="20"/>
              </w:rPr>
              <w:t>Multiscale modeling</w:t>
            </w:r>
            <w:r w:rsidR="00A768D3">
              <w:rPr>
                <w:sz w:val="20"/>
                <w:szCs w:val="20"/>
              </w:rPr>
              <w:t>;</w:t>
            </w:r>
            <w:r>
              <w:rPr>
                <w:sz w:val="20"/>
                <w:szCs w:val="20"/>
              </w:rPr>
              <w:t xml:space="preserve"> graph neural networks</w:t>
            </w:r>
            <w:r w:rsidR="00A768D3">
              <w:rPr>
                <w:sz w:val="20"/>
                <w:szCs w:val="20"/>
              </w:rPr>
              <w:t xml:space="preserve">; </w:t>
            </w:r>
            <w:r>
              <w:rPr>
                <w:sz w:val="20"/>
                <w:szCs w:val="20"/>
              </w:rPr>
              <w:t>large language models</w:t>
            </w:r>
          </w:p>
        </w:tc>
      </w:tr>
      <w:tr w:rsidR="00A768D3" w14:paraId="2BC1F436" w14:textId="77777777" w:rsidTr="00B91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F4F80B1" w14:textId="2B6770C5" w:rsidR="00532A9C" w:rsidRPr="00532A9C" w:rsidRDefault="00532A9C" w:rsidP="006A2ECF">
            <w:pPr>
              <w:rPr>
                <w:b w:val="0"/>
                <w:bCs w:val="0"/>
                <w:sz w:val="20"/>
                <w:szCs w:val="20"/>
              </w:rPr>
            </w:pPr>
            <w:r w:rsidRPr="00532A9C">
              <w:rPr>
                <w:b w:val="0"/>
                <w:bCs w:val="0"/>
                <w:sz w:val="20"/>
                <w:szCs w:val="20"/>
              </w:rPr>
              <w:t>Mark Kedzierski</w:t>
            </w:r>
          </w:p>
        </w:tc>
        <w:tc>
          <w:tcPr>
            <w:tcW w:w="1800" w:type="dxa"/>
          </w:tcPr>
          <w:p w14:paraId="0668C9F6" w14:textId="77777777" w:rsidR="00532A9C" w:rsidRDefault="00532A9C"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mark.kedzierski@jhu.edu</w:t>
            </w:r>
          </w:p>
          <w:p w14:paraId="1808E311" w14:textId="4CC6FE66" w:rsidR="00532A9C" w:rsidRPr="00326501" w:rsidRDefault="00532A9C"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540-955-1390</w:t>
            </w:r>
          </w:p>
        </w:tc>
        <w:tc>
          <w:tcPr>
            <w:tcW w:w="2610" w:type="dxa"/>
          </w:tcPr>
          <w:p w14:paraId="27FBB1B5" w14:textId="6BDE84B3" w:rsidR="00532A9C" w:rsidRPr="00326501" w:rsidRDefault="00532A9C"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535.634 Applied Heat Transfer</w:t>
            </w:r>
          </w:p>
        </w:tc>
        <w:tc>
          <w:tcPr>
            <w:tcW w:w="3145" w:type="dxa"/>
          </w:tcPr>
          <w:p w14:paraId="7DDD3EDF" w14:textId="1BA4066C" w:rsidR="00532A9C" w:rsidRPr="00326501" w:rsidRDefault="00532A9C"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Thermal sciences</w:t>
            </w:r>
            <w:r w:rsidR="00A768D3">
              <w:rPr>
                <w:sz w:val="20"/>
                <w:szCs w:val="20"/>
              </w:rPr>
              <w:t xml:space="preserve">; </w:t>
            </w:r>
            <w:r>
              <w:rPr>
                <w:sz w:val="20"/>
                <w:szCs w:val="20"/>
              </w:rPr>
              <w:t>thermodynamics</w:t>
            </w:r>
            <w:r w:rsidR="00A768D3">
              <w:rPr>
                <w:sz w:val="20"/>
                <w:szCs w:val="20"/>
              </w:rPr>
              <w:t>;</w:t>
            </w:r>
            <w:r>
              <w:rPr>
                <w:sz w:val="20"/>
                <w:szCs w:val="20"/>
              </w:rPr>
              <w:t xml:space="preserve"> fluid dynamics</w:t>
            </w:r>
            <w:r w:rsidR="00A768D3">
              <w:rPr>
                <w:sz w:val="20"/>
                <w:szCs w:val="20"/>
              </w:rPr>
              <w:t xml:space="preserve">; </w:t>
            </w:r>
            <w:r>
              <w:rPr>
                <w:sz w:val="20"/>
                <w:szCs w:val="20"/>
              </w:rPr>
              <w:t>two-phase heat transfer</w:t>
            </w:r>
            <w:r w:rsidR="00A768D3">
              <w:rPr>
                <w:sz w:val="20"/>
                <w:szCs w:val="20"/>
              </w:rPr>
              <w:t>;</w:t>
            </w:r>
            <w:r>
              <w:rPr>
                <w:sz w:val="20"/>
                <w:szCs w:val="20"/>
              </w:rPr>
              <w:t xml:space="preserve"> energy storage</w:t>
            </w:r>
          </w:p>
        </w:tc>
      </w:tr>
      <w:tr w:rsidR="00400140" w14:paraId="250B61F0" w14:textId="77777777" w:rsidTr="00B91A03">
        <w:tc>
          <w:tcPr>
            <w:cnfStyle w:val="001000000000" w:firstRow="0" w:lastRow="0" w:firstColumn="1" w:lastColumn="0" w:oddVBand="0" w:evenVBand="0" w:oddHBand="0" w:evenHBand="0" w:firstRowFirstColumn="0" w:firstRowLastColumn="0" w:lastRowFirstColumn="0" w:lastRowLastColumn="0"/>
            <w:tcW w:w="1795" w:type="dxa"/>
          </w:tcPr>
          <w:p w14:paraId="0580063D" w14:textId="7C9ADBB8" w:rsidR="00400140" w:rsidRPr="00400140" w:rsidRDefault="00400140" w:rsidP="006A2ECF">
            <w:pPr>
              <w:rPr>
                <w:b w:val="0"/>
                <w:bCs w:val="0"/>
                <w:sz w:val="20"/>
                <w:szCs w:val="20"/>
              </w:rPr>
            </w:pPr>
            <w:r w:rsidRPr="00400140">
              <w:rPr>
                <w:b w:val="0"/>
                <w:bCs w:val="0"/>
                <w:sz w:val="20"/>
                <w:szCs w:val="20"/>
              </w:rPr>
              <w:t>Michael Boyle</w:t>
            </w:r>
          </w:p>
        </w:tc>
        <w:tc>
          <w:tcPr>
            <w:tcW w:w="1800" w:type="dxa"/>
          </w:tcPr>
          <w:p w14:paraId="7A7AF6A5" w14:textId="77777777" w:rsidR="00400140" w:rsidRDefault="00400140"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michael.boyle@jhuapl.edu</w:t>
            </w:r>
          </w:p>
          <w:p w14:paraId="1B7BFC5A" w14:textId="1562C647" w:rsidR="00400140" w:rsidRPr="00326501" w:rsidRDefault="00400140" w:rsidP="006A2ECF">
            <w:pPr>
              <w:cnfStyle w:val="000000000000" w:firstRow="0" w:lastRow="0" w:firstColumn="0" w:lastColumn="0" w:oddVBand="0" w:evenVBand="0" w:oddHBand="0" w:evenHBand="0" w:firstRowFirstColumn="0" w:firstRowLastColumn="0" w:lastRowFirstColumn="0" w:lastRowLastColumn="0"/>
              <w:rPr>
                <w:sz w:val="20"/>
                <w:szCs w:val="20"/>
              </w:rPr>
            </w:pPr>
          </w:p>
        </w:tc>
        <w:tc>
          <w:tcPr>
            <w:tcW w:w="2610" w:type="dxa"/>
          </w:tcPr>
          <w:p w14:paraId="6B1906CF" w14:textId="77777777" w:rsidR="00400140" w:rsidRDefault="00400140"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535.627 Computer-Aided Design</w:t>
            </w:r>
          </w:p>
          <w:p w14:paraId="7E8CB6EA" w14:textId="6DCA7369" w:rsidR="00400140" w:rsidRPr="00326501" w:rsidRDefault="00400140"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535.632 Applied Finite Elements</w:t>
            </w:r>
          </w:p>
        </w:tc>
        <w:tc>
          <w:tcPr>
            <w:tcW w:w="3145" w:type="dxa"/>
          </w:tcPr>
          <w:p w14:paraId="775222BB" w14:textId="0706A9A9" w:rsidR="00400140" w:rsidRPr="00326501" w:rsidRDefault="00400140" w:rsidP="006A2ECF">
            <w:pPr>
              <w:cnfStyle w:val="000000000000" w:firstRow="0" w:lastRow="0" w:firstColumn="0" w:lastColumn="0" w:oddVBand="0" w:evenVBand="0" w:oddHBand="0" w:evenHBand="0" w:firstRowFirstColumn="0" w:firstRowLastColumn="0" w:lastRowFirstColumn="0" w:lastRowLastColumn="0"/>
              <w:rPr>
                <w:sz w:val="20"/>
                <w:szCs w:val="20"/>
              </w:rPr>
            </w:pPr>
            <w:r w:rsidRPr="00400140">
              <w:rPr>
                <w:sz w:val="20"/>
                <w:szCs w:val="20"/>
              </w:rPr>
              <w:t>Mechanical Design</w:t>
            </w:r>
            <w:r w:rsidR="00A768D3">
              <w:rPr>
                <w:sz w:val="20"/>
                <w:szCs w:val="20"/>
              </w:rPr>
              <w:t>;</w:t>
            </w:r>
            <w:r>
              <w:rPr>
                <w:sz w:val="20"/>
                <w:szCs w:val="20"/>
              </w:rPr>
              <w:t xml:space="preserve"> </w:t>
            </w:r>
            <w:r w:rsidRPr="00400140">
              <w:rPr>
                <w:sz w:val="20"/>
                <w:szCs w:val="20"/>
              </w:rPr>
              <w:t>Finite Element Analysis</w:t>
            </w:r>
          </w:p>
        </w:tc>
      </w:tr>
      <w:tr w:rsidR="00A768D3" w14:paraId="70B6DF40" w14:textId="77777777" w:rsidTr="00B91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2738FB" w14:textId="314B23C9" w:rsidR="006A2ECF" w:rsidRPr="00326501" w:rsidRDefault="00DD0F0D" w:rsidP="006A2ECF">
            <w:pPr>
              <w:rPr>
                <w:b w:val="0"/>
                <w:bCs w:val="0"/>
                <w:sz w:val="20"/>
                <w:szCs w:val="20"/>
              </w:rPr>
            </w:pPr>
            <w:r w:rsidRPr="00326501">
              <w:rPr>
                <w:b w:val="0"/>
                <w:bCs w:val="0"/>
                <w:sz w:val="20"/>
                <w:szCs w:val="20"/>
              </w:rPr>
              <w:t>Michael Squibb</w:t>
            </w:r>
          </w:p>
        </w:tc>
        <w:tc>
          <w:tcPr>
            <w:tcW w:w="1800" w:type="dxa"/>
          </w:tcPr>
          <w:p w14:paraId="75726435" w14:textId="554405B5" w:rsidR="006A2ECF" w:rsidRPr="00326501" w:rsidRDefault="00DD0F0D" w:rsidP="006A2ECF">
            <w:pPr>
              <w:cnfStyle w:val="000000100000" w:firstRow="0" w:lastRow="0" w:firstColumn="0" w:lastColumn="0" w:oddVBand="0" w:evenVBand="0" w:oddHBand="1" w:evenHBand="0" w:firstRowFirstColumn="0" w:firstRowLastColumn="0" w:lastRowFirstColumn="0" w:lastRowLastColumn="0"/>
              <w:rPr>
                <w:sz w:val="20"/>
                <w:szCs w:val="20"/>
              </w:rPr>
            </w:pPr>
            <w:r w:rsidRPr="00326501">
              <w:rPr>
                <w:sz w:val="20"/>
                <w:szCs w:val="20"/>
              </w:rPr>
              <w:t>msquibb1@jh.edu</w:t>
            </w:r>
          </w:p>
          <w:p w14:paraId="24C1D817" w14:textId="77C3527D" w:rsidR="00DD0F0D" w:rsidRPr="00326501" w:rsidRDefault="00DD0F0D" w:rsidP="006A2ECF">
            <w:pPr>
              <w:cnfStyle w:val="000000100000" w:firstRow="0" w:lastRow="0" w:firstColumn="0" w:lastColumn="0" w:oddVBand="0" w:evenVBand="0" w:oddHBand="1" w:evenHBand="0" w:firstRowFirstColumn="0" w:firstRowLastColumn="0" w:lastRowFirstColumn="0" w:lastRowLastColumn="0"/>
              <w:rPr>
                <w:sz w:val="20"/>
                <w:szCs w:val="20"/>
              </w:rPr>
            </w:pPr>
            <w:r w:rsidRPr="00326501">
              <w:rPr>
                <w:sz w:val="20"/>
                <w:szCs w:val="20"/>
              </w:rPr>
              <w:t>410-382-1637</w:t>
            </w:r>
          </w:p>
        </w:tc>
        <w:tc>
          <w:tcPr>
            <w:tcW w:w="2610" w:type="dxa"/>
          </w:tcPr>
          <w:p w14:paraId="3B8BBB34" w14:textId="23B7F243" w:rsidR="006A2ECF" w:rsidRPr="00326501" w:rsidRDefault="00DD0F0D" w:rsidP="006A2ECF">
            <w:pPr>
              <w:cnfStyle w:val="000000100000" w:firstRow="0" w:lastRow="0" w:firstColumn="0" w:lastColumn="0" w:oddVBand="0" w:evenVBand="0" w:oddHBand="1" w:evenHBand="0" w:firstRowFirstColumn="0" w:firstRowLastColumn="0" w:lastRowFirstColumn="0" w:lastRowLastColumn="0"/>
              <w:rPr>
                <w:sz w:val="20"/>
                <w:szCs w:val="20"/>
              </w:rPr>
            </w:pPr>
            <w:r w:rsidRPr="00326501">
              <w:rPr>
                <w:sz w:val="20"/>
                <w:szCs w:val="20"/>
              </w:rPr>
              <w:t>535.771 Naval Architecture Design</w:t>
            </w:r>
          </w:p>
        </w:tc>
        <w:tc>
          <w:tcPr>
            <w:tcW w:w="3145" w:type="dxa"/>
          </w:tcPr>
          <w:p w14:paraId="7A99935A" w14:textId="75275C66" w:rsidR="00DD0F0D" w:rsidRPr="00326501" w:rsidRDefault="00DD0F0D" w:rsidP="006A2ECF">
            <w:pPr>
              <w:cnfStyle w:val="000000100000" w:firstRow="0" w:lastRow="0" w:firstColumn="0" w:lastColumn="0" w:oddVBand="0" w:evenVBand="0" w:oddHBand="1" w:evenHBand="0" w:firstRowFirstColumn="0" w:firstRowLastColumn="0" w:lastRowFirstColumn="0" w:lastRowLastColumn="0"/>
              <w:rPr>
                <w:sz w:val="20"/>
                <w:szCs w:val="20"/>
              </w:rPr>
            </w:pPr>
            <w:r w:rsidRPr="00326501">
              <w:rPr>
                <w:sz w:val="20"/>
                <w:szCs w:val="20"/>
              </w:rPr>
              <w:t>Naval Architecture</w:t>
            </w:r>
            <w:r w:rsidR="00A768D3">
              <w:rPr>
                <w:sz w:val="20"/>
                <w:szCs w:val="20"/>
              </w:rPr>
              <w:t>;</w:t>
            </w:r>
            <w:r w:rsidRPr="00326501">
              <w:rPr>
                <w:sz w:val="20"/>
                <w:szCs w:val="20"/>
              </w:rPr>
              <w:t xml:space="preserve"> Maritime Engineering</w:t>
            </w:r>
            <w:r w:rsidR="00A768D3">
              <w:rPr>
                <w:sz w:val="20"/>
                <w:szCs w:val="20"/>
              </w:rPr>
              <w:t>;</w:t>
            </w:r>
            <w:r w:rsidRPr="00326501">
              <w:rPr>
                <w:sz w:val="20"/>
                <w:szCs w:val="20"/>
              </w:rPr>
              <w:t xml:space="preserve"> Fluid Mechanics</w:t>
            </w:r>
            <w:r w:rsidR="00A768D3">
              <w:rPr>
                <w:sz w:val="20"/>
                <w:szCs w:val="20"/>
              </w:rPr>
              <w:t>;</w:t>
            </w:r>
            <w:r w:rsidRPr="00326501">
              <w:rPr>
                <w:sz w:val="20"/>
                <w:szCs w:val="20"/>
              </w:rPr>
              <w:t xml:space="preserve"> Systems Engineering/MBSE</w:t>
            </w:r>
          </w:p>
        </w:tc>
      </w:tr>
      <w:tr w:rsidR="00400140" w14:paraId="6BBD014D" w14:textId="77777777" w:rsidTr="00B91A03">
        <w:tc>
          <w:tcPr>
            <w:cnfStyle w:val="001000000000" w:firstRow="0" w:lastRow="0" w:firstColumn="1" w:lastColumn="0" w:oddVBand="0" w:evenVBand="0" w:oddHBand="0" w:evenHBand="0" w:firstRowFirstColumn="0" w:firstRowLastColumn="0" w:lastRowFirstColumn="0" w:lastRowLastColumn="0"/>
            <w:tcW w:w="1795" w:type="dxa"/>
          </w:tcPr>
          <w:p w14:paraId="1FB73AF6" w14:textId="118D8D19" w:rsidR="00E16E44" w:rsidRPr="00E16E44" w:rsidRDefault="00E16E44" w:rsidP="006A2ECF">
            <w:pPr>
              <w:rPr>
                <w:b w:val="0"/>
                <w:bCs w:val="0"/>
                <w:sz w:val="20"/>
                <w:szCs w:val="20"/>
              </w:rPr>
            </w:pPr>
            <w:r w:rsidRPr="00E16E44">
              <w:rPr>
                <w:b w:val="0"/>
                <w:bCs w:val="0"/>
                <w:sz w:val="20"/>
                <w:szCs w:val="20"/>
              </w:rPr>
              <w:t>Michael Kutzer</w:t>
            </w:r>
          </w:p>
        </w:tc>
        <w:tc>
          <w:tcPr>
            <w:tcW w:w="1800" w:type="dxa"/>
          </w:tcPr>
          <w:p w14:paraId="535D9FB2" w14:textId="3FF0615E" w:rsidR="00E16E44" w:rsidRDefault="00F32C48"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mkutzer1@jh.edu</w:t>
            </w:r>
          </w:p>
        </w:tc>
        <w:tc>
          <w:tcPr>
            <w:tcW w:w="2610" w:type="dxa"/>
          </w:tcPr>
          <w:p w14:paraId="49C44F92" w14:textId="510327AC" w:rsidR="00E16E44" w:rsidRDefault="00F32C48"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535.622 Robot Motion Planning</w:t>
            </w:r>
          </w:p>
        </w:tc>
        <w:tc>
          <w:tcPr>
            <w:tcW w:w="3145" w:type="dxa"/>
          </w:tcPr>
          <w:p w14:paraId="0B2D8110" w14:textId="1265CFB2" w:rsidR="00E16E44" w:rsidRDefault="00F32C48" w:rsidP="006A2ECF">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Pr>
                <w:rFonts w:eastAsia="Times New Roman"/>
                <w:color w:val="000000"/>
                <w:sz w:val="20"/>
                <w:szCs w:val="20"/>
              </w:rPr>
              <w:t>Advanced/Robotics Additive Manufacturing</w:t>
            </w:r>
          </w:p>
        </w:tc>
      </w:tr>
      <w:tr w:rsidR="00400140" w14:paraId="22185887" w14:textId="77777777" w:rsidTr="00B91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FA817B" w14:textId="159C0DDC" w:rsidR="009E267D" w:rsidRPr="009E267D" w:rsidRDefault="009E267D" w:rsidP="006A2ECF">
            <w:pPr>
              <w:rPr>
                <w:b w:val="0"/>
                <w:bCs w:val="0"/>
                <w:sz w:val="20"/>
                <w:szCs w:val="20"/>
              </w:rPr>
            </w:pPr>
            <w:r w:rsidRPr="009E267D">
              <w:rPr>
                <w:b w:val="0"/>
                <w:bCs w:val="0"/>
                <w:sz w:val="20"/>
                <w:szCs w:val="20"/>
              </w:rPr>
              <w:t>Ronnie Fesperman</w:t>
            </w:r>
          </w:p>
        </w:tc>
        <w:tc>
          <w:tcPr>
            <w:tcW w:w="1800" w:type="dxa"/>
          </w:tcPr>
          <w:p w14:paraId="57BFF5DA" w14:textId="77777777" w:rsidR="009E267D" w:rsidRDefault="009E267D"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rfesper1@jhu.edu</w:t>
            </w:r>
          </w:p>
          <w:p w14:paraId="5C460288" w14:textId="38A4419A" w:rsidR="00E16E44" w:rsidRPr="009E267D" w:rsidRDefault="00E16E44"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240-477-9470</w:t>
            </w:r>
          </w:p>
        </w:tc>
        <w:tc>
          <w:tcPr>
            <w:tcW w:w="2610" w:type="dxa"/>
          </w:tcPr>
          <w:p w14:paraId="04DBF3C0" w14:textId="1C42FF08" w:rsidR="009E267D" w:rsidRPr="009E267D" w:rsidRDefault="00E16E44"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535.660 Precision Mechanical Design</w:t>
            </w:r>
          </w:p>
        </w:tc>
        <w:tc>
          <w:tcPr>
            <w:tcW w:w="3145" w:type="dxa"/>
          </w:tcPr>
          <w:p w14:paraId="0522C626" w14:textId="522DE643" w:rsidR="009E267D" w:rsidRPr="009E267D" w:rsidRDefault="00E16E44" w:rsidP="006A2ECF">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Pr>
                <w:rFonts w:eastAsia="Times New Roman"/>
                <w:color w:val="000000"/>
                <w:sz w:val="20"/>
                <w:szCs w:val="20"/>
              </w:rPr>
              <w:t>Machine and instrumentation design</w:t>
            </w:r>
          </w:p>
        </w:tc>
      </w:tr>
      <w:tr w:rsidR="00B652FD" w14:paraId="52EBD430" w14:textId="77777777" w:rsidTr="00B91A03">
        <w:tc>
          <w:tcPr>
            <w:cnfStyle w:val="001000000000" w:firstRow="0" w:lastRow="0" w:firstColumn="1" w:lastColumn="0" w:oddVBand="0" w:evenVBand="0" w:oddHBand="0" w:evenHBand="0" w:firstRowFirstColumn="0" w:firstRowLastColumn="0" w:lastRowFirstColumn="0" w:lastRowLastColumn="0"/>
            <w:tcW w:w="1795" w:type="dxa"/>
          </w:tcPr>
          <w:p w14:paraId="2EB76B1E" w14:textId="25E0D08B" w:rsidR="00B652FD" w:rsidRPr="00B652FD" w:rsidRDefault="00B652FD" w:rsidP="006A2ECF">
            <w:pPr>
              <w:rPr>
                <w:b w:val="0"/>
                <w:bCs w:val="0"/>
                <w:sz w:val="20"/>
                <w:szCs w:val="20"/>
              </w:rPr>
            </w:pPr>
            <w:r>
              <w:rPr>
                <w:b w:val="0"/>
                <w:bCs w:val="0"/>
                <w:sz w:val="20"/>
                <w:szCs w:val="20"/>
              </w:rPr>
              <w:t>Shane Lani</w:t>
            </w:r>
          </w:p>
        </w:tc>
        <w:tc>
          <w:tcPr>
            <w:tcW w:w="1800" w:type="dxa"/>
          </w:tcPr>
          <w:p w14:paraId="4D952F92" w14:textId="3BA23200" w:rsidR="00B652FD" w:rsidRDefault="00B652FD"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slani1@jhu.edu</w:t>
            </w:r>
          </w:p>
        </w:tc>
        <w:tc>
          <w:tcPr>
            <w:tcW w:w="2610" w:type="dxa"/>
          </w:tcPr>
          <w:p w14:paraId="08E98055" w14:textId="77777777" w:rsidR="00B652FD" w:rsidRDefault="00B652FD"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535.614 Fundamentals of Acoustics</w:t>
            </w:r>
          </w:p>
          <w:p w14:paraId="6F4ECD6D" w14:textId="749044CD" w:rsidR="00B652FD" w:rsidRDefault="00B652FD" w:rsidP="006A2E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535.773 Acoustical Oceanography</w:t>
            </w:r>
          </w:p>
        </w:tc>
        <w:tc>
          <w:tcPr>
            <w:tcW w:w="3145" w:type="dxa"/>
          </w:tcPr>
          <w:p w14:paraId="3D2BC330" w14:textId="00292B37" w:rsidR="00B652FD" w:rsidRDefault="00B652FD" w:rsidP="006A2ECF">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Pr>
                <w:rFonts w:eastAsia="Times New Roman"/>
                <w:color w:val="000000"/>
                <w:sz w:val="20"/>
                <w:szCs w:val="20"/>
              </w:rPr>
              <w:t>Acoustics and the many applications of Acoustics</w:t>
            </w:r>
          </w:p>
        </w:tc>
      </w:tr>
      <w:tr w:rsidR="00B652FD" w14:paraId="3D6E01F3" w14:textId="77777777" w:rsidTr="00B91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864D7C" w14:textId="341E8802" w:rsidR="00B652FD" w:rsidRPr="00B652FD" w:rsidRDefault="00B652FD" w:rsidP="006A2ECF">
            <w:pPr>
              <w:rPr>
                <w:b w:val="0"/>
                <w:bCs w:val="0"/>
                <w:sz w:val="20"/>
                <w:szCs w:val="20"/>
              </w:rPr>
            </w:pPr>
            <w:r w:rsidRPr="00B652FD">
              <w:rPr>
                <w:b w:val="0"/>
                <w:bCs w:val="0"/>
                <w:sz w:val="20"/>
                <w:szCs w:val="20"/>
              </w:rPr>
              <w:t>Tyler Flynn</w:t>
            </w:r>
          </w:p>
        </w:tc>
        <w:tc>
          <w:tcPr>
            <w:tcW w:w="1800" w:type="dxa"/>
          </w:tcPr>
          <w:p w14:paraId="685740FF" w14:textId="70FDB25E" w:rsidR="00B652FD" w:rsidRPr="00326501" w:rsidRDefault="00B652FD"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tflynn11@jhu.edu</w:t>
            </w:r>
          </w:p>
        </w:tc>
        <w:tc>
          <w:tcPr>
            <w:tcW w:w="2610" w:type="dxa"/>
          </w:tcPr>
          <w:p w14:paraId="76656441" w14:textId="7847CB6F" w:rsidR="00B652FD" w:rsidRPr="00326501" w:rsidRDefault="00B652FD" w:rsidP="006A2EC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535.773 Acoustical Oceanography</w:t>
            </w:r>
          </w:p>
        </w:tc>
        <w:tc>
          <w:tcPr>
            <w:tcW w:w="3145" w:type="dxa"/>
          </w:tcPr>
          <w:p w14:paraId="2AC407DA" w14:textId="347E66A0" w:rsidR="00B652FD" w:rsidRPr="00326501" w:rsidRDefault="00B652FD" w:rsidP="006A2ECF">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Pr>
                <w:rFonts w:eastAsia="Times New Roman"/>
                <w:color w:val="000000"/>
                <w:sz w:val="20"/>
                <w:szCs w:val="20"/>
              </w:rPr>
              <w:t xml:space="preserve">Acoustics, oceanography, vibrations, phased arrays, signal </w:t>
            </w:r>
            <w:r>
              <w:rPr>
                <w:rFonts w:eastAsia="Times New Roman"/>
                <w:color w:val="000000"/>
                <w:sz w:val="20"/>
                <w:szCs w:val="20"/>
              </w:rPr>
              <w:lastRenderedPageBreak/>
              <w:t>processing, structural health monitoring</w:t>
            </w:r>
          </w:p>
        </w:tc>
      </w:tr>
      <w:tr w:rsidR="00A768D3" w14:paraId="5386CC4E" w14:textId="77777777" w:rsidTr="00B91A03">
        <w:tc>
          <w:tcPr>
            <w:cnfStyle w:val="001000000000" w:firstRow="0" w:lastRow="0" w:firstColumn="1" w:lastColumn="0" w:oddVBand="0" w:evenVBand="0" w:oddHBand="0" w:evenHBand="0" w:firstRowFirstColumn="0" w:firstRowLastColumn="0" w:lastRowFirstColumn="0" w:lastRowLastColumn="0"/>
            <w:tcW w:w="1795" w:type="dxa"/>
          </w:tcPr>
          <w:p w14:paraId="329F8852" w14:textId="76AC3443" w:rsidR="006A2ECF" w:rsidRPr="00326501" w:rsidRDefault="00326501" w:rsidP="006A2ECF">
            <w:pPr>
              <w:rPr>
                <w:b w:val="0"/>
                <w:bCs w:val="0"/>
                <w:sz w:val="20"/>
                <w:szCs w:val="20"/>
              </w:rPr>
            </w:pPr>
            <w:r w:rsidRPr="00326501">
              <w:rPr>
                <w:b w:val="0"/>
                <w:bCs w:val="0"/>
                <w:sz w:val="20"/>
                <w:szCs w:val="20"/>
              </w:rPr>
              <w:lastRenderedPageBreak/>
              <w:t>Zhiyong Xia</w:t>
            </w:r>
          </w:p>
        </w:tc>
        <w:tc>
          <w:tcPr>
            <w:tcW w:w="1800" w:type="dxa"/>
          </w:tcPr>
          <w:p w14:paraId="2D3D8530" w14:textId="084A5373" w:rsidR="006A2ECF" w:rsidRPr="00326501" w:rsidRDefault="00326501" w:rsidP="006A2ECF">
            <w:pPr>
              <w:cnfStyle w:val="000000000000" w:firstRow="0" w:lastRow="0" w:firstColumn="0" w:lastColumn="0" w:oddVBand="0" w:evenVBand="0" w:oddHBand="0" w:evenHBand="0" w:firstRowFirstColumn="0" w:firstRowLastColumn="0" w:lastRowFirstColumn="0" w:lastRowLastColumn="0"/>
              <w:rPr>
                <w:sz w:val="20"/>
                <w:szCs w:val="20"/>
              </w:rPr>
            </w:pPr>
            <w:r w:rsidRPr="00326501">
              <w:rPr>
                <w:sz w:val="20"/>
                <w:szCs w:val="20"/>
              </w:rPr>
              <w:t>zxia5@jh.edu</w:t>
            </w:r>
          </w:p>
        </w:tc>
        <w:tc>
          <w:tcPr>
            <w:tcW w:w="2610" w:type="dxa"/>
          </w:tcPr>
          <w:p w14:paraId="53098A0E" w14:textId="77777777" w:rsidR="00326501" w:rsidRPr="00326501" w:rsidRDefault="00326501" w:rsidP="006A2ECF">
            <w:pPr>
              <w:cnfStyle w:val="000000000000" w:firstRow="0" w:lastRow="0" w:firstColumn="0" w:lastColumn="0" w:oddVBand="0" w:evenVBand="0" w:oddHBand="0" w:evenHBand="0" w:firstRowFirstColumn="0" w:firstRowLastColumn="0" w:lastRowFirstColumn="0" w:lastRowLastColumn="0"/>
              <w:rPr>
                <w:sz w:val="20"/>
                <w:szCs w:val="20"/>
              </w:rPr>
            </w:pPr>
            <w:r w:rsidRPr="00326501">
              <w:rPr>
                <w:sz w:val="20"/>
                <w:szCs w:val="20"/>
              </w:rPr>
              <w:t>535.633 Intermediate Heat Transfer</w:t>
            </w:r>
          </w:p>
          <w:p w14:paraId="2C2B3C49" w14:textId="2799D192" w:rsidR="006A2ECF" w:rsidRPr="00326501" w:rsidRDefault="00326501" w:rsidP="006A2ECF">
            <w:pPr>
              <w:cnfStyle w:val="000000000000" w:firstRow="0" w:lastRow="0" w:firstColumn="0" w:lastColumn="0" w:oddVBand="0" w:evenVBand="0" w:oddHBand="0" w:evenHBand="0" w:firstRowFirstColumn="0" w:firstRowLastColumn="0" w:lastRowFirstColumn="0" w:lastRowLastColumn="0"/>
              <w:rPr>
                <w:sz w:val="20"/>
                <w:szCs w:val="20"/>
              </w:rPr>
            </w:pPr>
            <w:r w:rsidRPr="00326501">
              <w:rPr>
                <w:sz w:val="20"/>
                <w:szCs w:val="20"/>
              </w:rPr>
              <w:t>535.684 Modern Polymeric Materials</w:t>
            </w:r>
          </w:p>
        </w:tc>
        <w:tc>
          <w:tcPr>
            <w:tcW w:w="3145" w:type="dxa"/>
          </w:tcPr>
          <w:p w14:paraId="11B478B1" w14:textId="767B3E7B" w:rsidR="006A2ECF" w:rsidRPr="00326501" w:rsidRDefault="00326501" w:rsidP="006A2ECF">
            <w:pPr>
              <w:cnfStyle w:val="000000000000" w:firstRow="0" w:lastRow="0" w:firstColumn="0" w:lastColumn="0" w:oddVBand="0" w:evenVBand="0" w:oddHBand="0" w:evenHBand="0" w:firstRowFirstColumn="0" w:firstRowLastColumn="0" w:lastRowFirstColumn="0" w:lastRowLastColumn="0"/>
              <w:rPr>
                <w:sz w:val="20"/>
                <w:szCs w:val="20"/>
              </w:rPr>
            </w:pPr>
            <w:r w:rsidRPr="00326501">
              <w:rPr>
                <w:rFonts w:eastAsia="Times New Roman"/>
                <w:color w:val="000000"/>
                <w:sz w:val="20"/>
                <w:szCs w:val="20"/>
              </w:rPr>
              <w:t>Polymeric Materials</w:t>
            </w:r>
            <w:r w:rsidR="00A768D3">
              <w:rPr>
                <w:rFonts w:eastAsia="Times New Roman"/>
                <w:color w:val="000000"/>
                <w:sz w:val="20"/>
                <w:szCs w:val="20"/>
              </w:rPr>
              <w:t>;</w:t>
            </w:r>
            <w:r w:rsidRPr="00326501">
              <w:rPr>
                <w:rFonts w:eastAsia="Times New Roman"/>
                <w:color w:val="000000"/>
                <w:sz w:val="20"/>
                <w:szCs w:val="20"/>
              </w:rPr>
              <w:t xml:space="preserve"> Microplastics</w:t>
            </w:r>
            <w:r w:rsidR="00A768D3">
              <w:rPr>
                <w:rFonts w:eastAsia="Times New Roman"/>
                <w:color w:val="000000"/>
                <w:sz w:val="20"/>
                <w:szCs w:val="20"/>
              </w:rPr>
              <w:t>;</w:t>
            </w:r>
            <w:r w:rsidRPr="00326501">
              <w:rPr>
                <w:rFonts w:eastAsia="Times New Roman"/>
                <w:color w:val="000000"/>
                <w:sz w:val="20"/>
                <w:szCs w:val="20"/>
              </w:rPr>
              <w:t xml:space="preserve"> Biomaterials</w:t>
            </w:r>
            <w:r w:rsidR="00A768D3">
              <w:rPr>
                <w:rFonts w:eastAsia="Times New Roman"/>
                <w:color w:val="000000"/>
                <w:sz w:val="20"/>
                <w:szCs w:val="20"/>
              </w:rPr>
              <w:t>;</w:t>
            </w:r>
            <w:r w:rsidRPr="00326501">
              <w:rPr>
                <w:rFonts w:eastAsia="Times New Roman"/>
                <w:color w:val="000000"/>
                <w:sz w:val="20"/>
                <w:szCs w:val="20"/>
              </w:rPr>
              <w:t xml:space="preserve"> Stimulus Responsive Materials</w:t>
            </w:r>
            <w:r w:rsidR="00A768D3">
              <w:rPr>
                <w:rFonts w:eastAsia="Times New Roman"/>
                <w:color w:val="000000"/>
                <w:sz w:val="20"/>
                <w:szCs w:val="20"/>
              </w:rPr>
              <w:t xml:space="preserve">; </w:t>
            </w:r>
            <w:r w:rsidRPr="00326501">
              <w:rPr>
                <w:rFonts w:eastAsia="Times New Roman"/>
                <w:color w:val="000000"/>
                <w:sz w:val="20"/>
                <w:szCs w:val="20"/>
              </w:rPr>
              <w:t>Energetic Materials</w:t>
            </w:r>
            <w:r w:rsidR="00A768D3">
              <w:rPr>
                <w:rFonts w:eastAsia="Times New Roman"/>
                <w:color w:val="000000"/>
                <w:sz w:val="20"/>
                <w:szCs w:val="20"/>
              </w:rPr>
              <w:t xml:space="preserve">; </w:t>
            </w:r>
            <w:r w:rsidRPr="00326501">
              <w:rPr>
                <w:rFonts w:eastAsia="Times New Roman"/>
                <w:color w:val="000000"/>
                <w:sz w:val="20"/>
                <w:szCs w:val="20"/>
              </w:rPr>
              <w:t>Thermal Analysis and Heat Transfer</w:t>
            </w:r>
          </w:p>
        </w:tc>
      </w:tr>
    </w:tbl>
    <w:bookmarkEnd w:id="1"/>
    <w:p w14:paraId="68FECBE8" w14:textId="64466CF6" w:rsidR="006A2ECF" w:rsidRDefault="006A2ECF" w:rsidP="002C1932">
      <w:pPr>
        <w:pStyle w:val="Heading1"/>
      </w:pPr>
      <w:r>
        <w:t>Mechanical Engineering Leadership Team</w:t>
      </w:r>
    </w:p>
    <w:p w14:paraId="7CCF0F73" w14:textId="77777777" w:rsidR="00A768D3" w:rsidRPr="00A768D3" w:rsidRDefault="00A768D3" w:rsidP="00A768D3"/>
    <w:p w14:paraId="4C368770" w14:textId="6D73799A" w:rsidR="005A23F6" w:rsidRDefault="005A23F6" w:rsidP="009266B6">
      <w:pPr>
        <w:spacing w:after="0"/>
      </w:pPr>
      <w:r w:rsidRPr="00A768D3">
        <w:rPr>
          <w:b/>
          <w:bCs/>
          <w:color w:val="2F5496" w:themeColor="accent1" w:themeShade="BF"/>
        </w:rPr>
        <w:t>Program Chair</w:t>
      </w:r>
      <w:r w:rsidRPr="00A768D3">
        <w:rPr>
          <w:color w:val="2F5496" w:themeColor="accent1" w:themeShade="BF"/>
        </w:rPr>
        <w:tab/>
      </w:r>
      <w:r>
        <w:tab/>
      </w:r>
      <w:r>
        <w:tab/>
      </w:r>
      <w:r>
        <w:tab/>
      </w:r>
      <w:r w:rsidRPr="00A768D3">
        <w:rPr>
          <w:b/>
          <w:bCs/>
          <w:color w:val="2F5496" w:themeColor="accent1" w:themeShade="BF"/>
        </w:rPr>
        <w:t>Program Vice-Chair</w:t>
      </w:r>
    </w:p>
    <w:p w14:paraId="0DCFEC4E" w14:textId="55661903" w:rsidR="006A2ECF" w:rsidRDefault="009266B6" w:rsidP="009266B6">
      <w:pPr>
        <w:spacing w:after="0"/>
      </w:pPr>
      <w:r>
        <w:t>Jaafar El-Awady</w:t>
      </w:r>
      <w:r w:rsidR="005A23F6">
        <w:tab/>
      </w:r>
      <w:r w:rsidR="005A23F6">
        <w:tab/>
      </w:r>
      <w:r w:rsidR="005A23F6">
        <w:tab/>
      </w:r>
      <w:r w:rsidR="005A23F6">
        <w:tab/>
        <w:t>Christopher Stiles</w:t>
      </w:r>
    </w:p>
    <w:p w14:paraId="2D1578FB" w14:textId="50048EBE" w:rsidR="009266B6" w:rsidRDefault="005A23F6" w:rsidP="009266B6">
      <w:pPr>
        <w:spacing w:after="0"/>
      </w:pPr>
      <w:r>
        <w:t>jelawady@jhu.edu</w:t>
      </w:r>
      <w:r>
        <w:tab/>
      </w:r>
      <w:r>
        <w:tab/>
      </w:r>
      <w:r>
        <w:tab/>
        <w:t>cstiles1@jhu.edu</w:t>
      </w:r>
    </w:p>
    <w:p w14:paraId="0A9FA45E" w14:textId="196D5F20" w:rsidR="009266B6" w:rsidRDefault="009266B6" w:rsidP="009266B6">
      <w:pPr>
        <w:spacing w:after="0"/>
      </w:pPr>
    </w:p>
    <w:p w14:paraId="2FB4F7D3" w14:textId="3EDC461E" w:rsidR="005A23F6" w:rsidRDefault="005A23F6" w:rsidP="009266B6">
      <w:pPr>
        <w:spacing w:after="0"/>
      </w:pPr>
      <w:r w:rsidRPr="00A768D3">
        <w:rPr>
          <w:b/>
          <w:bCs/>
          <w:color w:val="2F5496" w:themeColor="accent1" w:themeShade="BF"/>
        </w:rPr>
        <w:t>Program Manager</w:t>
      </w:r>
      <w:r w:rsidRPr="00A768D3">
        <w:rPr>
          <w:b/>
          <w:bCs/>
        </w:rPr>
        <w:tab/>
      </w:r>
      <w:r>
        <w:tab/>
      </w:r>
      <w:r>
        <w:tab/>
      </w:r>
      <w:r w:rsidRPr="00A768D3">
        <w:rPr>
          <w:b/>
          <w:bCs/>
          <w:color w:val="2F5496" w:themeColor="accent1" w:themeShade="BF"/>
        </w:rPr>
        <w:t>Program Coordinator</w:t>
      </w:r>
    </w:p>
    <w:p w14:paraId="0BD54E95" w14:textId="2D20963E" w:rsidR="009266B6" w:rsidRDefault="009266B6" w:rsidP="009266B6">
      <w:pPr>
        <w:spacing w:after="0"/>
      </w:pPr>
      <w:r>
        <w:t>Michael Boyle</w:t>
      </w:r>
      <w:r w:rsidR="005A23F6">
        <w:tab/>
      </w:r>
      <w:r w:rsidR="005A23F6">
        <w:tab/>
      </w:r>
      <w:r w:rsidR="005A23F6">
        <w:tab/>
      </w:r>
      <w:r w:rsidR="005A23F6">
        <w:tab/>
        <w:t>Brittany Quinn</w:t>
      </w:r>
    </w:p>
    <w:p w14:paraId="24DA2292" w14:textId="4E7833B0" w:rsidR="009266B6" w:rsidRDefault="005A23F6" w:rsidP="009266B6">
      <w:pPr>
        <w:spacing w:after="0"/>
      </w:pPr>
      <w:r>
        <w:t>michael.boyle@jhuapl.edu</w:t>
      </w:r>
      <w:r>
        <w:tab/>
      </w:r>
      <w:r>
        <w:tab/>
        <w:t>brittany.quinn@jhuapl.edu</w:t>
      </w:r>
    </w:p>
    <w:p w14:paraId="14230AD7" w14:textId="7118F2DC" w:rsidR="00874532" w:rsidRDefault="00874532" w:rsidP="009266B6">
      <w:pPr>
        <w:spacing w:after="0"/>
      </w:pPr>
    </w:p>
    <w:p w14:paraId="6529DDA0" w14:textId="12283F22" w:rsidR="00A768D3" w:rsidRDefault="00A768D3" w:rsidP="009266B6">
      <w:pPr>
        <w:spacing w:after="0"/>
      </w:pPr>
    </w:p>
    <w:p w14:paraId="2D0AC66E" w14:textId="116B43F4" w:rsidR="00A768D3" w:rsidRDefault="00A768D3" w:rsidP="009266B6">
      <w:pPr>
        <w:spacing w:after="0"/>
      </w:pPr>
    </w:p>
    <w:p w14:paraId="5B1AA0E2" w14:textId="279AF59D" w:rsidR="00A768D3" w:rsidRDefault="00A768D3" w:rsidP="009266B6">
      <w:pPr>
        <w:spacing w:after="0"/>
      </w:pPr>
    </w:p>
    <w:p w14:paraId="7ECD5702" w14:textId="268FD2CD" w:rsidR="00A768D3" w:rsidRDefault="00A768D3" w:rsidP="009266B6">
      <w:pPr>
        <w:spacing w:after="0"/>
      </w:pPr>
    </w:p>
    <w:p w14:paraId="7696CBAD" w14:textId="12109773" w:rsidR="00A768D3" w:rsidRDefault="00A768D3" w:rsidP="009266B6">
      <w:pPr>
        <w:spacing w:after="0"/>
      </w:pPr>
    </w:p>
    <w:p w14:paraId="218EC3F6" w14:textId="7D007C25" w:rsidR="00A768D3" w:rsidRDefault="00A768D3" w:rsidP="009266B6">
      <w:pPr>
        <w:spacing w:after="0"/>
      </w:pPr>
    </w:p>
    <w:p w14:paraId="16A79819" w14:textId="3682A5EA" w:rsidR="00A768D3" w:rsidRDefault="00A768D3" w:rsidP="009266B6">
      <w:pPr>
        <w:spacing w:after="0"/>
      </w:pPr>
    </w:p>
    <w:p w14:paraId="4D23C9A4" w14:textId="70FB64ED" w:rsidR="00A768D3" w:rsidRDefault="00A768D3" w:rsidP="009266B6">
      <w:pPr>
        <w:spacing w:after="0"/>
      </w:pPr>
    </w:p>
    <w:p w14:paraId="775BDBD2" w14:textId="1A0CEDB8" w:rsidR="00A768D3" w:rsidRDefault="00A768D3" w:rsidP="009266B6">
      <w:pPr>
        <w:spacing w:after="0"/>
      </w:pPr>
    </w:p>
    <w:p w14:paraId="7D086B01" w14:textId="46FE0A49" w:rsidR="00A768D3" w:rsidRDefault="00A768D3" w:rsidP="009266B6">
      <w:pPr>
        <w:spacing w:after="0"/>
      </w:pPr>
    </w:p>
    <w:p w14:paraId="1ADD755A" w14:textId="3CEBC793" w:rsidR="00A768D3" w:rsidRDefault="00A768D3" w:rsidP="009266B6">
      <w:pPr>
        <w:spacing w:after="0"/>
      </w:pPr>
    </w:p>
    <w:p w14:paraId="3C542FFD" w14:textId="04C1D1BC" w:rsidR="00A768D3" w:rsidRDefault="00A768D3" w:rsidP="009266B6">
      <w:pPr>
        <w:spacing w:after="0"/>
      </w:pPr>
    </w:p>
    <w:p w14:paraId="1A97BE17" w14:textId="4A6432F3" w:rsidR="00A768D3" w:rsidRDefault="00A768D3" w:rsidP="009266B6">
      <w:pPr>
        <w:spacing w:after="0"/>
      </w:pPr>
    </w:p>
    <w:p w14:paraId="01036FC5" w14:textId="7BE383B9" w:rsidR="00A768D3" w:rsidRDefault="00A768D3" w:rsidP="009266B6">
      <w:pPr>
        <w:spacing w:after="0"/>
      </w:pPr>
    </w:p>
    <w:p w14:paraId="62414206" w14:textId="7C8EC242" w:rsidR="00A768D3" w:rsidRDefault="00A768D3" w:rsidP="009266B6">
      <w:pPr>
        <w:spacing w:after="0"/>
      </w:pPr>
    </w:p>
    <w:p w14:paraId="0BBF5544" w14:textId="4636CBC6" w:rsidR="00A768D3" w:rsidRDefault="00A768D3" w:rsidP="009266B6">
      <w:pPr>
        <w:spacing w:after="0"/>
      </w:pPr>
    </w:p>
    <w:p w14:paraId="3F343C01" w14:textId="51EEBA5E" w:rsidR="00A768D3" w:rsidRDefault="00A768D3" w:rsidP="009266B6">
      <w:pPr>
        <w:spacing w:after="0"/>
      </w:pPr>
    </w:p>
    <w:p w14:paraId="4E709757" w14:textId="506AD3B9" w:rsidR="00A768D3" w:rsidRDefault="00A768D3" w:rsidP="009266B6">
      <w:pPr>
        <w:spacing w:after="0"/>
      </w:pPr>
    </w:p>
    <w:p w14:paraId="2D49485C" w14:textId="6F69B754" w:rsidR="00A768D3" w:rsidRDefault="00A768D3" w:rsidP="009266B6">
      <w:pPr>
        <w:spacing w:after="0"/>
      </w:pPr>
    </w:p>
    <w:p w14:paraId="45AAFD6A" w14:textId="4BC89490" w:rsidR="00A768D3" w:rsidRDefault="00A768D3" w:rsidP="009266B6">
      <w:pPr>
        <w:spacing w:after="0"/>
      </w:pPr>
    </w:p>
    <w:p w14:paraId="68F835F8" w14:textId="153B6D3F" w:rsidR="00A768D3" w:rsidRDefault="00A768D3" w:rsidP="009266B6">
      <w:pPr>
        <w:spacing w:after="0"/>
      </w:pPr>
    </w:p>
    <w:p w14:paraId="23DAD0EC" w14:textId="1C8DA8B5" w:rsidR="00A768D3" w:rsidRDefault="00A768D3" w:rsidP="009266B6">
      <w:pPr>
        <w:spacing w:after="0"/>
      </w:pPr>
    </w:p>
    <w:p w14:paraId="018DD95C" w14:textId="39D85B57" w:rsidR="00A768D3" w:rsidRDefault="00A768D3" w:rsidP="009266B6">
      <w:pPr>
        <w:spacing w:after="0"/>
      </w:pPr>
    </w:p>
    <w:p w14:paraId="64F9F55A" w14:textId="272A6B8D" w:rsidR="00A768D3" w:rsidRDefault="00A768D3" w:rsidP="009266B6">
      <w:pPr>
        <w:spacing w:after="0"/>
      </w:pPr>
    </w:p>
    <w:p w14:paraId="216CD1AC" w14:textId="77777777" w:rsidR="0027488E" w:rsidRDefault="0027488E" w:rsidP="009266B6">
      <w:pPr>
        <w:spacing w:after="0"/>
      </w:pPr>
    </w:p>
    <w:p w14:paraId="583B24B7" w14:textId="77777777" w:rsidR="00874532" w:rsidRDefault="00874532" w:rsidP="009266B6">
      <w:pPr>
        <w:spacing w:after="0"/>
      </w:pPr>
    </w:p>
    <w:p w14:paraId="4EE3FBED" w14:textId="786BBCE9" w:rsidR="009266B6" w:rsidRDefault="009266B6" w:rsidP="009266B6">
      <w:pPr>
        <w:spacing w:after="0"/>
      </w:pPr>
      <w:commentRangeStart w:id="2"/>
      <w:r>
        <w:lastRenderedPageBreak/>
        <w:t>Revision History</w:t>
      </w:r>
      <w:commentRangeEnd w:id="2"/>
      <w:r>
        <w:rPr>
          <w:rStyle w:val="CommentReference"/>
        </w:rPr>
        <w:commentReference w:id="2"/>
      </w:r>
    </w:p>
    <w:tbl>
      <w:tblPr>
        <w:tblStyle w:val="TableGrid"/>
        <w:tblW w:w="0" w:type="auto"/>
        <w:tblLook w:val="04A0" w:firstRow="1" w:lastRow="0" w:firstColumn="1" w:lastColumn="0" w:noHBand="0" w:noVBand="1"/>
      </w:tblPr>
      <w:tblGrid>
        <w:gridCol w:w="4675"/>
        <w:gridCol w:w="4675"/>
      </w:tblGrid>
      <w:tr w:rsidR="009266B6" w14:paraId="3C81EB29" w14:textId="77777777" w:rsidTr="009266B6">
        <w:tc>
          <w:tcPr>
            <w:tcW w:w="4675" w:type="dxa"/>
          </w:tcPr>
          <w:p w14:paraId="0039887D" w14:textId="46EC1B8E" w:rsidR="009266B6" w:rsidRDefault="009266B6" w:rsidP="009266B6">
            <w:r>
              <w:t>Date</w:t>
            </w:r>
          </w:p>
        </w:tc>
        <w:tc>
          <w:tcPr>
            <w:tcW w:w="4675" w:type="dxa"/>
          </w:tcPr>
          <w:p w14:paraId="3A35C98D" w14:textId="1A5993A2" w:rsidR="009266B6" w:rsidRDefault="009266B6" w:rsidP="009266B6">
            <w:r>
              <w:t>Changes</w:t>
            </w:r>
          </w:p>
        </w:tc>
      </w:tr>
      <w:tr w:rsidR="009266B6" w14:paraId="7E97BE58" w14:textId="77777777" w:rsidTr="009266B6">
        <w:tc>
          <w:tcPr>
            <w:tcW w:w="4675" w:type="dxa"/>
          </w:tcPr>
          <w:p w14:paraId="5F2749F3" w14:textId="40F37839" w:rsidR="009266B6" w:rsidRDefault="009266B6" w:rsidP="009266B6">
            <w:r>
              <w:t>10-24-2024</w:t>
            </w:r>
          </w:p>
        </w:tc>
        <w:tc>
          <w:tcPr>
            <w:tcW w:w="4675" w:type="dxa"/>
          </w:tcPr>
          <w:p w14:paraId="014CE91D" w14:textId="2755856F" w:rsidR="009266B6" w:rsidRDefault="009266B6" w:rsidP="009266B6">
            <w:r>
              <w:t>V1</w:t>
            </w:r>
          </w:p>
        </w:tc>
      </w:tr>
      <w:tr w:rsidR="009266B6" w14:paraId="27B178D6" w14:textId="77777777" w:rsidTr="009266B6">
        <w:tc>
          <w:tcPr>
            <w:tcW w:w="4675" w:type="dxa"/>
          </w:tcPr>
          <w:p w14:paraId="1E6E3ABF" w14:textId="4584C4DC" w:rsidR="009266B6" w:rsidRDefault="005A23F6" w:rsidP="009266B6">
            <w:r>
              <w:t>2-27-2025</w:t>
            </w:r>
          </w:p>
        </w:tc>
        <w:tc>
          <w:tcPr>
            <w:tcW w:w="4675" w:type="dxa"/>
          </w:tcPr>
          <w:p w14:paraId="722EC82B" w14:textId="77777777" w:rsidR="009266B6" w:rsidRDefault="005A23F6" w:rsidP="009266B6">
            <w:r>
              <w:t>V2</w:t>
            </w:r>
          </w:p>
          <w:p w14:paraId="05D06B4F" w14:textId="55B7C673" w:rsidR="005A23F6" w:rsidRDefault="005A23F6" w:rsidP="009266B6">
            <w:r>
              <w:t>Advisor List Updated</w:t>
            </w:r>
          </w:p>
        </w:tc>
      </w:tr>
      <w:tr w:rsidR="0027488E" w14:paraId="5968504B" w14:textId="77777777" w:rsidTr="009266B6">
        <w:tc>
          <w:tcPr>
            <w:tcW w:w="4675" w:type="dxa"/>
          </w:tcPr>
          <w:p w14:paraId="1176E735" w14:textId="279056A7" w:rsidR="0027488E" w:rsidRDefault="0027488E" w:rsidP="009266B6">
            <w:r>
              <w:t>3-14-2025</w:t>
            </w:r>
          </w:p>
        </w:tc>
        <w:tc>
          <w:tcPr>
            <w:tcW w:w="4675" w:type="dxa"/>
          </w:tcPr>
          <w:p w14:paraId="3CF5DD57" w14:textId="77777777" w:rsidR="0027488E" w:rsidRDefault="0027488E" w:rsidP="009266B6">
            <w:r>
              <w:t>V3</w:t>
            </w:r>
          </w:p>
          <w:p w14:paraId="19908C6F" w14:textId="01ED0AEF" w:rsidR="0027488E" w:rsidRDefault="0027488E" w:rsidP="009266B6">
            <w:r>
              <w:t>Additional advisors added</w:t>
            </w:r>
          </w:p>
        </w:tc>
      </w:tr>
    </w:tbl>
    <w:p w14:paraId="7526305C" w14:textId="77777777" w:rsidR="009266B6" w:rsidRPr="009266B6" w:rsidRDefault="009266B6" w:rsidP="009266B6">
      <w:pPr>
        <w:spacing w:after="0"/>
      </w:pPr>
    </w:p>
    <w:sectPr w:rsidR="009266B6" w:rsidRPr="009266B6">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ittany Quinn" w:date="2024-10-24T14:24:00Z" w:initials="BQ">
    <w:p w14:paraId="42FDF354" w14:textId="15AD232A" w:rsidR="009266B6" w:rsidRDefault="009266B6">
      <w:pPr>
        <w:pStyle w:val="CommentText"/>
      </w:pPr>
      <w:r>
        <w:rPr>
          <w:rStyle w:val="CommentReference"/>
        </w:rPr>
        <w:annotationRef/>
      </w:r>
      <w:r>
        <w:t>After we initially publish this, we can use this section to track changes over the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DF3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4D72D" w16cex:dateUtc="2024-10-24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DF354" w16cid:durableId="2AC4D7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AA02" w14:textId="77777777" w:rsidR="008B5EA0" w:rsidRDefault="008B5EA0" w:rsidP="000B1E97">
      <w:pPr>
        <w:spacing w:after="0" w:line="240" w:lineRule="auto"/>
      </w:pPr>
      <w:r>
        <w:separator/>
      </w:r>
    </w:p>
  </w:endnote>
  <w:endnote w:type="continuationSeparator" w:id="0">
    <w:p w14:paraId="59697D45" w14:textId="77777777" w:rsidR="008B5EA0" w:rsidRDefault="008B5EA0" w:rsidP="000B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616704"/>
      <w:docPartObj>
        <w:docPartGallery w:val="Page Numbers (Bottom of Page)"/>
        <w:docPartUnique/>
      </w:docPartObj>
    </w:sdtPr>
    <w:sdtEndPr>
      <w:rPr>
        <w:noProof/>
      </w:rPr>
    </w:sdtEndPr>
    <w:sdtContent>
      <w:p w14:paraId="2399E660" w14:textId="2AE3884D" w:rsidR="00253421" w:rsidRDefault="00253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A3C47" w14:textId="77777777" w:rsidR="00253421" w:rsidRDefault="00253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3984" w14:textId="77777777" w:rsidR="008B5EA0" w:rsidRDefault="008B5EA0" w:rsidP="000B1E97">
      <w:pPr>
        <w:spacing w:after="0" w:line="240" w:lineRule="auto"/>
      </w:pPr>
      <w:r>
        <w:separator/>
      </w:r>
    </w:p>
  </w:footnote>
  <w:footnote w:type="continuationSeparator" w:id="0">
    <w:p w14:paraId="0A45A2CB" w14:textId="77777777" w:rsidR="008B5EA0" w:rsidRDefault="008B5EA0" w:rsidP="000B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D0B" w14:textId="33194588" w:rsidR="000B1E97" w:rsidRDefault="000B1E97">
    <w:pPr>
      <w:pStyle w:val="Header"/>
    </w:pPr>
    <w:r>
      <w:t>EP MECHANICAL ENGINEERING THESIS PROCESS DOCUMENT</w:t>
    </w:r>
    <w:r>
      <w:tab/>
    </w:r>
    <w:r w:rsidR="00B652FD">
      <w:t xml:space="preserve">MARCH </w:t>
    </w:r>
    <w:r w:rsidR="00AF7395">
      <w:t>2025</w:t>
    </w:r>
  </w:p>
  <w:p w14:paraId="2FE5AB34" w14:textId="77777777" w:rsidR="00AF7395" w:rsidRDefault="00AF7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4B0"/>
    <w:multiLevelType w:val="hybridMultilevel"/>
    <w:tmpl w:val="4606D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51D88"/>
    <w:multiLevelType w:val="hybridMultilevel"/>
    <w:tmpl w:val="2410E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any Quinn">
    <w15:presenceInfo w15:providerId="AD" w15:userId="S::bquinn11@jh.edu::d4ead6aa-a0f5-4db4-99ef-d086c542ac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97"/>
    <w:rsid w:val="00085400"/>
    <w:rsid w:val="000A6D51"/>
    <w:rsid w:val="000B1E97"/>
    <w:rsid w:val="000B246B"/>
    <w:rsid w:val="0017457E"/>
    <w:rsid w:val="0019554B"/>
    <w:rsid w:val="001D0652"/>
    <w:rsid w:val="001E3F93"/>
    <w:rsid w:val="00253421"/>
    <w:rsid w:val="0027488E"/>
    <w:rsid w:val="002C1932"/>
    <w:rsid w:val="002C20F4"/>
    <w:rsid w:val="002F27F2"/>
    <w:rsid w:val="003056BB"/>
    <w:rsid w:val="00326501"/>
    <w:rsid w:val="00347C45"/>
    <w:rsid w:val="00372A80"/>
    <w:rsid w:val="003D0D1B"/>
    <w:rsid w:val="00400140"/>
    <w:rsid w:val="00407F93"/>
    <w:rsid w:val="00411964"/>
    <w:rsid w:val="004C2D71"/>
    <w:rsid w:val="004D2AD0"/>
    <w:rsid w:val="004E0104"/>
    <w:rsid w:val="00532A9C"/>
    <w:rsid w:val="005A23F6"/>
    <w:rsid w:val="00614BB6"/>
    <w:rsid w:val="00661181"/>
    <w:rsid w:val="00677575"/>
    <w:rsid w:val="006821AB"/>
    <w:rsid w:val="006A2ECF"/>
    <w:rsid w:val="006C6012"/>
    <w:rsid w:val="0075640B"/>
    <w:rsid w:val="007602A9"/>
    <w:rsid w:val="0076275D"/>
    <w:rsid w:val="00771A55"/>
    <w:rsid w:val="007A0B44"/>
    <w:rsid w:val="007C6A32"/>
    <w:rsid w:val="00800B56"/>
    <w:rsid w:val="008742A7"/>
    <w:rsid w:val="00874532"/>
    <w:rsid w:val="00883E16"/>
    <w:rsid w:val="008B5EA0"/>
    <w:rsid w:val="008F41F8"/>
    <w:rsid w:val="00914F88"/>
    <w:rsid w:val="009266B6"/>
    <w:rsid w:val="009328C2"/>
    <w:rsid w:val="009A4029"/>
    <w:rsid w:val="009C27E1"/>
    <w:rsid w:val="009E267D"/>
    <w:rsid w:val="009F4D8D"/>
    <w:rsid w:val="00A11EDC"/>
    <w:rsid w:val="00A6593F"/>
    <w:rsid w:val="00A768D3"/>
    <w:rsid w:val="00AC19D0"/>
    <w:rsid w:val="00AF11B4"/>
    <w:rsid w:val="00AF7395"/>
    <w:rsid w:val="00B03CE3"/>
    <w:rsid w:val="00B652FD"/>
    <w:rsid w:val="00B91A03"/>
    <w:rsid w:val="00B93BEE"/>
    <w:rsid w:val="00C1311D"/>
    <w:rsid w:val="00C50B4F"/>
    <w:rsid w:val="00C65D53"/>
    <w:rsid w:val="00C76131"/>
    <w:rsid w:val="00C92CD0"/>
    <w:rsid w:val="00CB046A"/>
    <w:rsid w:val="00CB35E6"/>
    <w:rsid w:val="00D2624C"/>
    <w:rsid w:val="00D27BFF"/>
    <w:rsid w:val="00D655B6"/>
    <w:rsid w:val="00DD0F0D"/>
    <w:rsid w:val="00DE4193"/>
    <w:rsid w:val="00E14469"/>
    <w:rsid w:val="00E16E44"/>
    <w:rsid w:val="00EC7459"/>
    <w:rsid w:val="00ED51ED"/>
    <w:rsid w:val="00F17A29"/>
    <w:rsid w:val="00F32C48"/>
    <w:rsid w:val="00F979FE"/>
    <w:rsid w:val="00FF1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A681D"/>
  <w15:chartTrackingRefBased/>
  <w15:docId w15:val="{B793E371-0B5A-4A68-8DBA-C40C1B42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E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E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E97"/>
  </w:style>
  <w:style w:type="paragraph" w:styleId="Footer">
    <w:name w:val="footer"/>
    <w:basedOn w:val="Normal"/>
    <w:link w:val="FooterChar"/>
    <w:uiPriority w:val="99"/>
    <w:unhideWhenUsed/>
    <w:rsid w:val="000B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E97"/>
  </w:style>
  <w:style w:type="character" w:customStyle="1" w:styleId="Heading1Char">
    <w:name w:val="Heading 1 Char"/>
    <w:basedOn w:val="DefaultParagraphFont"/>
    <w:link w:val="Heading1"/>
    <w:uiPriority w:val="9"/>
    <w:rsid w:val="000B1E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F27F2"/>
    <w:pPr>
      <w:ind w:left="720"/>
      <w:contextualSpacing/>
    </w:pPr>
  </w:style>
  <w:style w:type="character" w:styleId="CommentReference">
    <w:name w:val="annotation reference"/>
    <w:basedOn w:val="DefaultParagraphFont"/>
    <w:uiPriority w:val="99"/>
    <w:semiHidden/>
    <w:unhideWhenUsed/>
    <w:rsid w:val="00347C45"/>
    <w:rPr>
      <w:sz w:val="16"/>
      <w:szCs w:val="16"/>
    </w:rPr>
  </w:style>
  <w:style w:type="paragraph" w:styleId="CommentText">
    <w:name w:val="annotation text"/>
    <w:basedOn w:val="Normal"/>
    <w:link w:val="CommentTextChar"/>
    <w:uiPriority w:val="99"/>
    <w:unhideWhenUsed/>
    <w:rsid w:val="00347C45"/>
    <w:pPr>
      <w:spacing w:line="240" w:lineRule="auto"/>
    </w:pPr>
    <w:rPr>
      <w:sz w:val="20"/>
      <w:szCs w:val="20"/>
    </w:rPr>
  </w:style>
  <w:style w:type="character" w:customStyle="1" w:styleId="CommentTextChar">
    <w:name w:val="Comment Text Char"/>
    <w:basedOn w:val="DefaultParagraphFont"/>
    <w:link w:val="CommentText"/>
    <w:uiPriority w:val="99"/>
    <w:rsid w:val="00347C45"/>
    <w:rPr>
      <w:sz w:val="20"/>
      <w:szCs w:val="20"/>
    </w:rPr>
  </w:style>
  <w:style w:type="paragraph" w:styleId="CommentSubject">
    <w:name w:val="annotation subject"/>
    <w:basedOn w:val="CommentText"/>
    <w:next w:val="CommentText"/>
    <w:link w:val="CommentSubjectChar"/>
    <w:uiPriority w:val="99"/>
    <w:semiHidden/>
    <w:unhideWhenUsed/>
    <w:rsid w:val="00347C45"/>
    <w:rPr>
      <w:b/>
      <w:bCs/>
    </w:rPr>
  </w:style>
  <w:style w:type="character" w:customStyle="1" w:styleId="CommentSubjectChar">
    <w:name w:val="Comment Subject Char"/>
    <w:basedOn w:val="CommentTextChar"/>
    <w:link w:val="CommentSubject"/>
    <w:uiPriority w:val="99"/>
    <w:semiHidden/>
    <w:rsid w:val="00347C45"/>
    <w:rPr>
      <w:b/>
      <w:bCs/>
      <w:sz w:val="20"/>
      <w:szCs w:val="20"/>
    </w:rPr>
  </w:style>
  <w:style w:type="character" w:styleId="Hyperlink">
    <w:name w:val="Hyperlink"/>
    <w:basedOn w:val="DefaultParagraphFont"/>
    <w:uiPriority w:val="99"/>
    <w:unhideWhenUsed/>
    <w:rsid w:val="00407F93"/>
    <w:rPr>
      <w:color w:val="0563C1" w:themeColor="hyperlink"/>
      <w:u w:val="single"/>
    </w:rPr>
  </w:style>
  <w:style w:type="character" w:styleId="UnresolvedMention">
    <w:name w:val="Unresolved Mention"/>
    <w:basedOn w:val="DefaultParagraphFont"/>
    <w:uiPriority w:val="99"/>
    <w:semiHidden/>
    <w:unhideWhenUsed/>
    <w:rsid w:val="00407F93"/>
    <w:rPr>
      <w:color w:val="605E5C"/>
      <w:shd w:val="clear" w:color="auto" w:fill="E1DFDD"/>
    </w:rPr>
  </w:style>
  <w:style w:type="table" w:styleId="TableGrid">
    <w:name w:val="Table Grid"/>
    <w:basedOn w:val="TableNormal"/>
    <w:uiPriority w:val="39"/>
    <w:rsid w:val="006A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A2EC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6A2EC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6A2E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2EC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A2EC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27BFF"/>
    <w:pPr>
      <w:spacing w:after="0" w:line="240" w:lineRule="auto"/>
    </w:pPr>
  </w:style>
  <w:style w:type="character" w:styleId="FollowedHyperlink">
    <w:name w:val="FollowedHyperlink"/>
    <w:basedOn w:val="DefaultParagraphFont"/>
    <w:uiPriority w:val="99"/>
    <w:semiHidden/>
    <w:unhideWhenUsed/>
    <w:rsid w:val="00D27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5451">
      <w:bodyDiv w:val="1"/>
      <w:marLeft w:val="0"/>
      <w:marRight w:val="0"/>
      <w:marTop w:val="0"/>
      <w:marBottom w:val="0"/>
      <w:divBdr>
        <w:top w:val="none" w:sz="0" w:space="0" w:color="auto"/>
        <w:left w:val="none" w:sz="0" w:space="0" w:color="auto"/>
        <w:bottom w:val="none" w:sz="0" w:space="0" w:color="auto"/>
        <w:right w:val="none" w:sz="0" w:space="0" w:color="auto"/>
      </w:divBdr>
    </w:div>
    <w:div w:id="382945050">
      <w:bodyDiv w:val="1"/>
      <w:marLeft w:val="0"/>
      <w:marRight w:val="0"/>
      <w:marTop w:val="0"/>
      <w:marBottom w:val="0"/>
      <w:divBdr>
        <w:top w:val="none" w:sz="0" w:space="0" w:color="auto"/>
        <w:left w:val="none" w:sz="0" w:space="0" w:color="auto"/>
        <w:bottom w:val="none" w:sz="0" w:space="0" w:color="auto"/>
        <w:right w:val="none" w:sz="0" w:space="0" w:color="auto"/>
      </w:divBdr>
    </w:div>
    <w:div w:id="391970879">
      <w:bodyDiv w:val="1"/>
      <w:marLeft w:val="0"/>
      <w:marRight w:val="0"/>
      <w:marTop w:val="0"/>
      <w:marBottom w:val="0"/>
      <w:divBdr>
        <w:top w:val="none" w:sz="0" w:space="0" w:color="auto"/>
        <w:left w:val="none" w:sz="0" w:space="0" w:color="auto"/>
        <w:bottom w:val="none" w:sz="0" w:space="0" w:color="auto"/>
        <w:right w:val="none" w:sz="0" w:space="0" w:color="auto"/>
      </w:divBdr>
    </w:div>
    <w:div w:id="562521925">
      <w:bodyDiv w:val="1"/>
      <w:marLeft w:val="0"/>
      <w:marRight w:val="0"/>
      <w:marTop w:val="0"/>
      <w:marBottom w:val="0"/>
      <w:divBdr>
        <w:top w:val="none" w:sz="0" w:space="0" w:color="auto"/>
        <w:left w:val="none" w:sz="0" w:space="0" w:color="auto"/>
        <w:bottom w:val="none" w:sz="0" w:space="0" w:color="auto"/>
        <w:right w:val="none" w:sz="0" w:space="0" w:color="auto"/>
      </w:divBdr>
    </w:div>
    <w:div w:id="724059536">
      <w:bodyDiv w:val="1"/>
      <w:marLeft w:val="0"/>
      <w:marRight w:val="0"/>
      <w:marTop w:val="0"/>
      <w:marBottom w:val="0"/>
      <w:divBdr>
        <w:top w:val="none" w:sz="0" w:space="0" w:color="auto"/>
        <w:left w:val="none" w:sz="0" w:space="0" w:color="auto"/>
        <w:bottom w:val="none" w:sz="0" w:space="0" w:color="auto"/>
        <w:right w:val="none" w:sz="0" w:space="0" w:color="auto"/>
      </w:divBdr>
    </w:div>
    <w:div w:id="849880291">
      <w:bodyDiv w:val="1"/>
      <w:marLeft w:val="0"/>
      <w:marRight w:val="0"/>
      <w:marTop w:val="0"/>
      <w:marBottom w:val="0"/>
      <w:divBdr>
        <w:top w:val="none" w:sz="0" w:space="0" w:color="auto"/>
        <w:left w:val="none" w:sz="0" w:space="0" w:color="auto"/>
        <w:bottom w:val="none" w:sz="0" w:space="0" w:color="auto"/>
        <w:right w:val="none" w:sz="0" w:space="0" w:color="auto"/>
      </w:divBdr>
    </w:div>
    <w:div w:id="881668998">
      <w:bodyDiv w:val="1"/>
      <w:marLeft w:val="0"/>
      <w:marRight w:val="0"/>
      <w:marTop w:val="0"/>
      <w:marBottom w:val="0"/>
      <w:divBdr>
        <w:top w:val="none" w:sz="0" w:space="0" w:color="auto"/>
        <w:left w:val="none" w:sz="0" w:space="0" w:color="auto"/>
        <w:bottom w:val="none" w:sz="0" w:space="0" w:color="auto"/>
        <w:right w:val="none" w:sz="0" w:space="0" w:color="auto"/>
      </w:divBdr>
    </w:div>
    <w:div w:id="978921991">
      <w:bodyDiv w:val="1"/>
      <w:marLeft w:val="0"/>
      <w:marRight w:val="0"/>
      <w:marTop w:val="0"/>
      <w:marBottom w:val="0"/>
      <w:divBdr>
        <w:top w:val="none" w:sz="0" w:space="0" w:color="auto"/>
        <w:left w:val="none" w:sz="0" w:space="0" w:color="auto"/>
        <w:bottom w:val="none" w:sz="0" w:space="0" w:color="auto"/>
        <w:right w:val="none" w:sz="0" w:space="0" w:color="auto"/>
      </w:divBdr>
    </w:div>
    <w:div w:id="1323898371">
      <w:bodyDiv w:val="1"/>
      <w:marLeft w:val="0"/>
      <w:marRight w:val="0"/>
      <w:marTop w:val="0"/>
      <w:marBottom w:val="0"/>
      <w:divBdr>
        <w:top w:val="none" w:sz="0" w:space="0" w:color="auto"/>
        <w:left w:val="none" w:sz="0" w:space="0" w:color="auto"/>
        <w:bottom w:val="none" w:sz="0" w:space="0" w:color="auto"/>
        <w:right w:val="none" w:sz="0" w:space="0" w:color="auto"/>
      </w:divBdr>
    </w:div>
    <w:div w:id="17042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p-meche-thesis@jh.edu"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brary.jhu.edu/library-services/electronic-theses-dissertations/"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jhu.edu/wp-content/uploads/2021/01/Thesis-Approval-Form.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jhu.edu/student-services/student-travel-fund/" TargetMode="External"/><Relationship Id="rId23" Type="http://schemas.microsoft.com/office/2011/relationships/people" Target="people.xml"/><Relationship Id="rId10" Type="http://schemas.openxmlformats.org/officeDocument/2006/relationships/hyperlink" Target="mailto:ep-meche-thesis@jh.ed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p.jhu.edu/wp-content/uploads/2021/01/Thesis-Approval-Form.pdf" TargetMode="External"/><Relationship Id="rId14" Type="http://schemas.openxmlformats.org/officeDocument/2006/relationships/hyperlink" Target="mailto:ep-meche-thesis@jh.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20D5-265B-4021-BADC-65A14BE7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Quinn</dc:creator>
  <cp:keywords/>
  <dc:description/>
  <cp:lastModifiedBy>Brittany Quinn</cp:lastModifiedBy>
  <cp:revision>2</cp:revision>
  <dcterms:created xsi:type="dcterms:W3CDTF">2025-03-14T14:33:00Z</dcterms:created>
  <dcterms:modified xsi:type="dcterms:W3CDTF">2025-03-14T14:33:00Z</dcterms:modified>
</cp:coreProperties>
</file>